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0" w:type="auto"/>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abell för bild"/>
      </w:tblPr>
      <w:tblGrid>
        <w:gridCol w:w="11908"/>
      </w:tblGrid>
      <w:tr w:rsidR="00995CDB" w:rsidRPr="00995CDB" w14:paraId="04748717" w14:textId="77777777" w:rsidTr="00995CDB">
        <w:trPr>
          <w:trHeight w:hRule="exact" w:val="3402"/>
        </w:trPr>
        <w:sdt>
          <w:sdtPr>
            <w:rPr>
              <w:noProof/>
            </w:rPr>
            <w:id w:val="-1119446406"/>
            <w:picture/>
          </w:sdtPr>
          <w:sdtContent>
            <w:tc>
              <w:tcPr>
                <w:tcW w:w="11908" w:type="dxa"/>
                <w:vAlign w:val="center"/>
              </w:tcPr>
              <w:p w14:paraId="3835D68C" w14:textId="7FD1C2F5" w:rsidR="00995CDB" w:rsidRPr="00995CDB" w:rsidRDefault="0054630D" w:rsidP="00995CDB">
                <w:pPr>
                  <w:spacing w:after="0"/>
                  <w:jc w:val="center"/>
                  <w:rPr>
                    <w:sz w:val="2"/>
                    <w:szCs w:val="2"/>
                  </w:rPr>
                </w:pPr>
                <w:r w:rsidRPr="0054630D">
                  <w:rPr>
                    <w:noProof/>
                  </w:rPr>
                  <w:drawing>
                    <wp:inline distT="0" distB="0" distL="0" distR="0" wp14:anchorId="2D312E83" wp14:editId="52D214A8">
                      <wp:extent cx="7495540" cy="2085975"/>
                      <wp:effectExtent l="0" t="0" r="0" b="9525"/>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7495540" cy="2085975"/>
                              </a:xfrm>
                              <a:prstGeom prst="rect">
                                <a:avLst/>
                              </a:prstGeom>
                              <a:noFill/>
                              <a:ln>
                                <a:noFill/>
                              </a:ln>
                            </pic:spPr>
                          </pic:pic>
                        </a:graphicData>
                      </a:graphic>
                    </wp:inline>
                  </w:drawing>
                </w:r>
              </w:p>
            </w:tc>
          </w:sdtContent>
        </w:sdt>
      </w:tr>
    </w:tbl>
    <w:p w14:paraId="056F22C0" w14:textId="77777777" w:rsidR="00995CDB" w:rsidRDefault="0093654B" w:rsidP="0093654B">
      <w:pPr>
        <w:spacing w:after="160"/>
        <w:rPr>
          <w:rFonts w:asciiTheme="majorHAnsi" w:eastAsiaTheme="majorEastAsia" w:hAnsiTheme="majorHAnsi" w:cstheme="majorBidi"/>
          <w:sz w:val="44"/>
          <w:szCs w:val="32"/>
        </w:rPr>
      </w:pPr>
      <w:r>
        <w:rPr>
          <w:noProof/>
          <w:lang w:eastAsia="sv-SE"/>
        </w:rPr>
        <mc:AlternateContent>
          <mc:Choice Requires="wps">
            <w:drawing>
              <wp:anchor distT="0" distB="0" distL="114300" distR="114300" simplePos="0" relativeHeight="251662336" behindDoc="0" locked="0" layoutInCell="1" allowOverlap="1" wp14:anchorId="236B8EBB" wp14:editId="704F5434">
                <wp:simplePos x="0" y="0"/>
                <wp:positionH relativeFrom="margin">
                  <wp:align>right</wp:align>
                </wp:positionH>
                <wp:positionV relativeFrom="margin">
                  <wp:align>bottom</wp:align>
                </wp:positionV>
                <wp:extent cx="5191200" cy="753110"/>
                <wp:effectExtent l="0" t="0" r="9525" b="8890"/>
                <wp:wrapNone/>
                <wp:docPr id="10" name="Textruta 10"/>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044FDD6A" w14:textId="6A7B429D" w:rsidR="0093654B" w:rsidRPr="00D97E14" w:rsidRDefault="00FB06B0" w:rsidP="0093654B">
                            <w:pPr>
                              <w:pStyle w:val="UnderrubrikAnsvarig"/>
                            </w:pPr>
                            <w:r>
                              <w:t xml:space="preserve">Antagen av </w:t>
                            </w:r>
                            <w:r w:rsidR="0080218D">
                              <w:t>k</w:t>
                            </w:r>
                            <w:r w:rsidR="000020FD">
                              <w:t>ommunstyrelsen</w:t>
                            </w:r>
                            <w:r w:rsidR="001A1B18">
                              <w:t xml:space="preserve"> </w:t>
                            </w:r>
                            <w:sdt>
                              <w:sdtPr>
                                <w:id w:val="-254218442"/>
                                <w:placeholder>
                                  <w:docPart w:val="0DEAA4FA028F46A9ABECD30AAB222038"/>
                                </w:placeholder>
                                <w:date w:fullDate="2024-03-06T00:00:00Z">
                                  <w:dateFormat w:val="yyyy-MM-dd"/>
                                  <w:lid w:val="sv-SE"/>
                                  <w:storeMappedDataAs w:val="dateTime"/>
                                  <w:calendar w:val="gregorian"/>
                                </w:date>
                              </w:sdtPr>
                              <w:sdtContent>
                                <w:r w:rsidR="006D3FD4">
                                  <w:t>202</w:t>
                                </w:r>
                                <w:r w:rsidR="000E7D7A">
                                  <w:t>4</w:t>
                                </w:r>
                                <w:r w:rsidR="006D3FD4">
                                  <w:t>-</w:t>
                                </w:r>
                                <w:r w:rsidR="0054630D">
                                  <w:t>03-06</w:t>
                                </w:r>
                              </w:sdtContent>
                            </w:sdt>
                            <w:r w:rsidR="0093654B" w:rsidRPr="00D97E14">
                              <w:t xml:space="preserve"> </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B8EBB" id="_x0000_t202" coordsize="21600,21600" o:spt="202" path="m,l,21600r21600,l21600,xe">
                <v:stroke joinstyle="miter"/>
                <v:path gradientshapeok="t" o:connecttype="rect"/>
              </v:shapetype>
              <v:shape id="Textruta 10" o:spid="_x0000_s1026" type="#_x0000_t202" style="position:absolute;margin-left:357.55pt;margin-top:0;width:408.75pt;height:59.3pt;z-index:25166233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" filled="f" stroked="f" strokeweight=".5pt">
                <v:textbox inset=".1mm,.1mm,.1mm,.1mm">
                  <w:txbxContent>
                    <w:p w14:paraId="044FDD6A" w14:textId="6A7B429D" w:rsidR="0093654B" w:rsidRPr="00D97E14" w:rsidRDefault="00FB06B0" w:rsidP="0093654B">
                      <w:pPr>
                        <w:pStyle w:val="UnderrubrikAnsvarig"/>
                      </w:pPr>
                      <w:r>
                        <w:t xml:space="preserve">Antagen av </w:t>
                      </w:r>
                      <w:r w:rsidR="0080218D">
                        <w:t>k</w:t>
                      </w:r>
                      <w:r w:rsidR="000020FD">
                        <w:t>ommunstyrelsen</w:t>
                      </w:r>
                      <w:r w:rsidR="001A1B18">
                        <w:t xml:space="preserve"> </w:t>
                      </w:r>
                      <w:sdt>
                        <w:sdtPr>
                          <w:id w:val="-254218442"/>
                          <w:placeholder>
                            <w:docPart w:val="0DEAA4FA028F46A9ABECD30AAB222038"/>
                          </w:placeholder>
                          <w:date w:fullDate="2024-03-06T00:00:00Z">
                            <w:dateFormat w:val="yyyy-MM-dd"/>
                            <w:lid w:val="sv-SE"/>
                            <w:storeMappedDataAs w:val="dateTime"/>
                            <w:calendar w:val="gregorian"/>
                          </w:date>
                        </w:sdtPr>
                        <w:sdtContent>
                          <w:r w:rsidR="006D3FD4">
                            <w:t>202</w:t>
                          </w:r>
                          <w:r w:rsidR="000E7D7A">
                            <w:t>4</w:t>
                          </w:r>
                          <w:r w:rsidR="006D3FD4">
                            <w:t>-</w:t>
                          </w:r>
                          <w:r w:rsidR="0054630D">
                            <w:t>03-06</w:t>
                          </w:r>
                        </w:sdtContent>
                      </w:sdt>
                      <w:r w:rsidR="0093654B" w:rsidRPr="00D97E14">
                        <w:t xml:space="preserve"> </w:t>
                      </w:r>
                    </w:p>
                  </w:txbxContent>
                </v:textbox>
                <w10:wrap anchorx="margin" anchory="margin"/>
              </v:shape>
            </w:pict>
          </mc:Fallback>
        </mc:AlternateContent>
      </w:r>
      <w:r w:rsidR="003E0077">
        <w:rPr>
          <w:noProof/>
          <w:lang w:eastAsia="sv-SE"/>
        </w:rPr>
        <mc:AlternateContent>
          <mc:Choice Requires="wps">
            <w:drawing>
              <wp:anchor distT="0" distB="0" distL="114300" distR="114300" simplePos="0" relativeHeight="251660288" behindDoc="0" locked="0" layoutInCell="1" allowOverlap="1" wp14:anchorId="2E5E388A" wp14:editId="6FABE477">
                <wp:simplePos x="0" y="0"/>
                <wp:positionH relativeFrom="page">
                  <wp:posOffset>1076325</wp:posOffset>
                </wp:positionH>
                <wp:positionV relativeFrom="page">
                  <wp:posOffset>4352925</wp:posOffset>
                </wp:positionV>
                <wp:extent cx="5191200" cy="753110"/>
                <wp:effectExtent l="0" t="0" r="9525" b="8890"/>
                <wp:wrapNone/>
                <wp:docPr id="9" name="Textruta 9"/>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706A85E1" w14:textId="75E606CA" w:rsidR="003E0077" w:rsidRPr="00D97E14" w:rsidRDefault="003E0077" w:rsidP="003E0077">
                            <w:pPr>
                              <w:pStyle w:val="Underrubrik"/>
                            </w:pP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388A" id="Textruta 9" o:spid="_x0000_s1027" type="#_x0000_t202" style="position:absolute;margin-left:84.75pt;margin-top:342.75pt;width:408.75pt;height:5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" filled="f" stroked="f" strokeweight=".5pt">
                <v:textbox inset=".1mm,.1mm,.1mm,.1mm">
                  <w:txbxContent>
                    <w:p w14:paraId="706A85E1" w14:textId="75E606CA" w:rsidR="003E0077" w:rsidRPr="00D97E14" w:rsidRDefault="003E0077" w:rsidP="003E0077">
                      <w:pPr>
                        <w:pStyle w:val="Underrubrik"/>
                      </w:pPr>
                    </w:p>
                  </w:txbxContent>
                </v:textbox>
                <w10:wrap anchorx="page" anchory="page"/>
              </v:shape>
            </w:pict>
          </mc:Fallback>
        </mc:AlternateContent>
      </w:r>
      <w:r w:rsidR="00F14965">
        <w:rPr>
          <w:noProof/>
          <w:lang w:eastAsia="sv-SE"/>
        </w:rPr>
        <mc:AlternateContent>
          <mc:Choice Requires="wps">
            <w:drawing>
              <wp:anchor distT="0" distB="0" distL="114300" distR="114300" simplePos="0" relativeHeight="251659264" behindDoc="0" locked="0" layoutInCell="1" allowOverlap="1" wp14:anchorId="30689D5F" wp14:editId="386A0DF8">
                <wp:simplePos x="0" y="0"/>
                <wp:positionH relativeFrom="page">
                  <wp:posOffset>1080135</wp:posOffset>
                </wp:positionH>
                <wp:positionV relativeFrom="page">
                  <wp:posOffset>3095626</wp:posOffset>
                </wp:positionV>
                <wp:extent cx="5191200" cy="1191600"/>
                <wp:effectExtent l="0" t="0" r="9525" b="8890"/>
                <wp:wrapNone/>
                <wp:docPr id="3" name="Textruta 3"/>
                <wp:cNvGraphicFramePr/>
                <a:graphic xmlns:a="http://schemas.openxmlformats.org/drawingml/2006/main">
                  <a:graphicData uri="http://schemas.microsoft.com/office/word/2010/wordprocessingShape">
                    <wps:wsp>
                      <wps:cNvSpPr txBox="1"/>
                      <wps:spPr>
                        <a:xfrm>
                          <a:off x="0" y="0"/>
                          <a:ext cx="5191200" cy="1191600"/>
                        </a:xfrm>
                        <a:prstGeom prst="rect">
                          <a:avLst/>
                        </a:prstGeom>
                        <a:noFill/>
                        <a:ln w="6350">
                          <a:noFill/>
                        </a:ln>
                      </wps:spPr>
                      <wps:txbx>
                        <w:txbxContent>
                          <w:p w14:paraId="08EB2822" w14:textId="77777777" w:rsidR="00F14965" w:rsidRPr="00D97E14" w:rsidRDefault="000020FD" w:rsidP="00F0335E">
                            <w:pPr>
                              <w:pStyle w:val="Rubrik"/>
                            </w:pPr>
                            <w:r>
                              <w:t>Informationssäkerhet vid upphandling - riktlinje</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9D5F" id="Textruta 3" o:spid="_x0000_s1028" type="#_x0000_t202" style="position:absolute;margin-left:85.05pt;margin-top:243.75pt;width:408.75pt;height:9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" filled="f" stroked="f" strokeweight=".5pt">
                <v:textbox inset=".1mm,.1mm,.1mm,.1mm">
                  <w:txbxContent>
                    <w:p w14:paraId="08EB2822" w14:textId="77777777" w:rsidR="00F14965" w:rsidRPr="00D97E14" w:rsidRDefault="000020FD" w:rsidP="00F0335E">
                      <w:pPr>
                        <w:pStyle w:val="Rubrik"/>
                      </w:pPr>
                      <w:r>
                        <w:t>Informationssäkerhet vid upphandling - riktlinje</w:t>
                      </w:r>
                    </w:p>
                  </w:txbxContent>
                </v:textbox>
                <w10:wrap anchorx="page" anchory="page"/>
              </v:shape>
            </w:pict>
          </mc:Fallback>
        </mc:AlternateContent>
      </w:r>
      <w:r w:rsidR="00995CDB">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237"/>
      </w:tblGrid>
      <w:tr w:rsidR="001A1B18" w:rsidRPr="001A1B18" w14:paraId="4D6461AB" w14:textId="77777777" w:rsidTr="00BA660D">
        <w:trPr>
          <w:trHeight w:val="11193"/>
        </w:trPr>
        <w:tc>
          <w:tcPr>
            <w:tcW w:w="7926" w:type="dxa"/>
            <w:gridSpan w:val="2"/>
            <w:vAlign w:val="bottom"/>
          </w:tcPr>
          <w:p w14:paraId="1394C55E" w14:textId="77777777" w:rsidR="001A1B18" w:rsidRPr="001A1B18" w:rsidRDefault="001A1B18" w:rsidP="001A1B18">
            <w:pPr>
              <w:pStyle w:val="Kapitelrubrik"/>
              <w:rPr>
                <w:sz w:val="32"/>
              </w:rPr>
            </w:pPr>
            <w:bookmarkStart w:id="0" w:name="_Toc157151236"/>
            <w:r w:rsidRPr="001A1B18">
              <w:rPr>
                <w:sz w:val="32"/>
              </w:rPr>
              <w:lastRenderedPageBreak/>
              <w:t>Dokumentinformation</w:t>
            </w:r>
            <w:bookmarkEnd w:id="0"/>
          </w:p>
        </w:tc>
      </w:tr>
      <w:tr w:rsidR="001A1B18" w:rsidRPr="00232FD5" w14:paraId="27D573C9" w14:textId="77777777" w:rsidTr="001A1B18">
        <w:tc>
          <w:tcPr>
            <w:tcW w:w="2689" w:type="dxa"/>
          </w:tcPr>
          <w:p w14:paraId="1F03B1A4" w14:textId="77777777" w:rsidR="001A1B18" w:rsidRPr="001A1B18" w:rsidRDefault="001A1B18" w:rsidP="001A1B18">
            <w:r w:rsidRPr="001A1B18">
              <w:t>Fastställt av:</w:t>
            </w:r>
          </w:p>
        </w:tc>
        <w:tc>
          <w:tcPr>
            <w:tcW w:w="5237" w:type="dxa"/>
          </w:tcPr>
          <w:p w14:paraId="6BC2B638" w14:textId="77777777" w:rsidR="001A1B18" w:rsidRPr="001A1B18" w:rsidRDefault="000020FD" w:rsidP="000020FD">
            <w:r>
              <w:t>Kommunstyrelsen</w:t>
            </w:r>
          </w:p>
        </w:tc>
      </w:tr>
      <w:tr w:rsidR="001A1B18" w:rsidRPr="00232FD5" w14:paraId="678D442B" w14:textId="77777777" w:rsidTr="001A1B18">
        <w:tc>
          <w:tcPr>
            <w:tcW w:w="2689" w:type="dxa"/>
          </w:tcPr>
          <w:p w14:paraId="42C7C029" w14:textId="77777777" w:rsidR="001A1B18" w:rsidRPr="001A1B18" w:rsidRDefault="001A1B18" w:rsidP="001A1B18">
            <w:r w:rsidRPr="001A1B18">
              <w:t>Fastställt, datum:</w:t>
            </w:r>
          </w:p>
        </w:tc>
        <w:tc>
          <w:tcPr>
            <w:tcW w:w="5237" w:type="dxa"/>
          </w:tcPr>
          <w:p w14:paraId="0423AC15" w14:textId="4398D187" w:rsidR="001A1B18" w:rsidRPr="001A1B18" w:rsidRDefault="00000000" w:rsidP="000020FD">
            <w:sdt>
              <w:sdtPr>
                <w:id w:val="1776441536"/>
                <w:placeholder>
                  <w:docPart w:val="4AEC33B162D7472A8908E24A4B22CE9F"/>
                </w:placeholder>
                <w:date w:fullDate="2024-03-06T00:00:00Z">
                  <w:dateFormat w:val="yyyy-MM-dd"/>
                  <w:lid w:val="sv-SE"/>
                  <w:storeMappedDataAs w:val="dateTime"/>
                  <w:calendar w:val="gregorian"/>
                </w:date>
              </w:sdtPr>
              <w:sdtContent>
                <w:r w:rsidR="0035766E" w:rsidRPr="0054630D">
                  <w:t>202</w:t>
                </w:r>
                <w:r w:rsidR="0054630D" w:rsidRPr="0054630D">
                  <w:t>4</w:t>
                </w:r>
                <w:r w:rsidR="000020FD" w:rsidRPr="0054630D">
                  <w:t>-</w:t>
                </w:r>
                <w:r w:rsidR="0054630D" w:rsidRPr="0054630D">
                  <w:t>03</w:t>
                </w:r>
                <w:r w:rsidR="000020FD" w:rsidRPr="0054630D">
                  <w:t>-</w:t>
                </w:r>
                <w:r w:rsidR="0054630D" w:rsidRPr="0054630D">
                  <w:t>06</w:t>
                </w:r>
              </w:sdtContent>
            </w:sdt>
          </w:p>
        </w:tc>
      </w:tr>
      <w:tr w:rsidR="001A1B18" w:rsidRPr="00232FD5" w14:paraId="464F2F4D" w14:textId="77777777" w:rsidTr="001A1B18">
        <w:tc>
          <w:tcPr>
            <w:tcW w:w="2689" w:type="dxa"/>
          </w:tcPr>
          <w:p w14:paraId="317D1BB6" w14:textId="77777777" w:rsidR="001A1B18" w:rsidRPr="001A1B18" w:rsidRDefault="001A1B18" w:rsidP="001A1B18">
            <w:r w:rsidRPr="001A1B18">
              <w:t>Dokumentsansvarig:</w:t>
            </w:r>
          </w:p>
        </w:tc>
        <w:tc>
          <w:tcPr>
            <w:tcW w:w="5237" w:type="dxa"/>
          </w:tcPr>
          <w:p w14:paraId="279CD2C9" w14:textId="67057C4F" w:rsidR="001A1B18" w:rsidRPr="001A1B18" w:rsidRDefault="0054630D" w:rsidP="000020FD">
            <w:r>
              <w:t>Chef säkerhetsenheten</w:t>
            </w:r>
          </w:p>
        </w:tc>
      </w:tr>
      <w:tr w:rsidR="001A1B18" w:rsidRPr="00232FD5" w14:paraId="307BA4FA" w14:textId="77777777" w:rsidTr="001A1B18">
        <w:tc>
          <w:tcPr>
            <w:tcW w:w="2689" w:type="dxa"/>
          </w:tcPr>
          <w:p w14:paraId="66D68559" w14:textId="77777777" w:rsidR="001A1B18" w:rsidRPr="001A1B18" w:rsidRDefault="001A1B18" w:rsidP="001A1B18">
            <w:r w:rsidRPr="001A1B18">
              <w:t>Ansvarig för revidering:</w:t>
            </w:r>
          </w:p>
        </w:tc>
        <w:tc>
          <w:tcPr>
            <w:tcW w:w="5237" w:type="dxa"/>
          </w:tcPr>
          <w:p w14:paraId="4EC68225" w14:textId="77777777" w:rsidR="001A1B18" w:rsidRPr="001A1B18" w:rsidRDefault="000020FD" w:rsidP="000020FD">
            <w:r>
              <w:t>Informationssäkerhetsamordnare</w:t>
            </w:r>
          </w:p>
        </w:tc>
      </w:tr>
      <w:tr w:rsidR="001A1B18" w:rsidRPr="00232FD5" w14:paraId="0007676C" w14:textId="77777777" w:rsidTr="001A1B18">
        <w:tc>
          <w:tcPr>
            <w:tcW w:w="2689" w:type="dxa"/>
          </w:tcPr>
          <w:p w14:paraId="1274D501" w14:textId="77777777" w:rsidR="001A1B18" w:rsidRPr="001A1B18" w:rsidRDefault="001A1B18" w:rsidP="001A1B18">
            <w:r w:rsidRPr="001A1B18">
              <w:t>Gäller för:</w:t>
            </w:r>
          </w:p>
        </w:tc>
        <w:tc>
          <w:tcPr>
            <w:tcW w:w="5237" w:type="dxa"/>
          </w:tcPr>
          <w:p w14:paraId="271C3419" w14:textId="7B91786A" w:rsidR="001A1B18" w:rsidRPr="001A1B18" w:rsidRDefault="0054630D" w:rsidP="000020FD">
            <w:r>
              <w:t>Ansvariga för</w:t>
            </w:r>
            <w:r w:rsidR="000020FD">
              <w:t xml:space="preserve"> upphandling</w:t>
            </w:r>
            <w:r>
              <w:t>ar</w:t>
            </w:r>
          </w:p>
        </w:tc>
      </w:tr>
      <w:tr w:rsidR="001A1B18" w:rsidRPr="00232FD5" w14:paraId="03E12FA8" w14:textId="77777777" w:rsidTr="001A1B18">
        <w:tc>
          <w:tcPr>
            <w:tcW w:w="2689" w:type="dxa"/>
          </w:tcPr>
          <w:p w14:paraId="37174086" w14:textId="77777777" w:rsidR="001A1B18" w:rsidRPr="001A1B18" w:rsidRDefault="001A1B18" w:rsidP="001A1B18">
            <w:r w:rsidRPr="001A1B18">
              <w:t>Gäller till, datum:</w:t>
            </w:r>
          </w:p>
        </w:tc>
        <w:tc>
          <w:tcPr>
            <w:tcW w:w="5237" w:type="dxa"/>
          </w:tcPr>
          <w:p w14:paraId="1213278E" w14:textId="6B28C269" w:rsidR="001A1B18" w:rsidRPr="001A1B18" w:rsidRDefault="00000000" w:rsidP="000020FD">
            <w:sdt>
              <w:sdtPr>
                <w:id w:val="1215316693"/>
                <w:placeholder>
                  <w:docPart w:val="9D3023C429494E1ABD31AA04C926FADF"/>
                </w:placeholder>
                <w:date>
                  <w:dateFormat w:val="yyyy-MM-dd"/>
                  <w:lid w:val="sv-SE"/>
                  <w:storeMappedDataAs w:val="dateTime"/>
                  <w:calendar w:val="gregorian"/>
                </w:date>
              </w:sdtPr>
              <w:sdtContent>
                <w:r w:rsidR="000020FD">
                  <w:t>Gäller tills</w:t>
                </w:r>
                <w:r w:rsidR="0054630D">
                  <w:t xml:space="preserve"> </w:t>
                </w:r>
                <w:r w:rsidR="000020FD">
                  <w:t>vidare. Uppdateras vid behov.</w:t>
                </w:r>
              </w:sdtContent>
            </w:sdt>
          </w:p>
        </w:tc>
      </w:tr>
    </w:tbl>
    <w:p w14:paraId="70EDF4EE" w14:textId="77777777" w:rsidR="001A1B18" w:rsidRPr="001A1B18" w:rsidRDefault="001A1B18" w:rsidP="001A1B18">
      <w:pPr>
        <w:spacing w:after="0" w:line="240" w:lineRule="auto"/>
        <w:rPr>
          <w:sz w:val="2"/>
          <w:szCs w:val="2"/>
        </w:rPr>
      </w:pPr>
    </w:p>
    <w:p w14:paraId="73DA3170" w14:textId="77777777" w:rsidR="008404A8" w:rsidRDefault="008404A8" w:rsidP="008404A8">
      <w:pPr>
        <w:pStyle w:val="Innehllsfrteckningsrubrik"/>
        <w:rPr>
          <w:lang w:val="sv-SE"/>
        </w:rPr>
      </w:pPr>
      <w:r>
        <w:rPr>
          <w:lang w:val="sv-SE"/>
        </w:rPr>
        <w:lastRenderedPageBreak/>
        <w:t>Innehållsförteckning</w:t>
      </w:r>
    </w:p>
    <w:sdt>
      <w:sdtPr>
        <w:rPr>
          <w:rFonts w:asciiTheme="minorHAnsi" w:hAnsiTheme="minorHAnsi"/>
        </w:rPr>
        <w:id w:val="-1340072855"/>
        <w:docPartObj>
          <w:docPartGallery w:val="Table of Contents"/>
          <w:docPartUnique/>
        </w:docPartObj>
      </w:sdtPr>
      <w:sdtEndPr>
        <w:rPr>
          <w:b/>
          <w:bCs/>
        </w:rPr>
      </w:sdtEndPr>
      <w:sdtContent>
        <w:p w14:paraId="75F2BB27" w14:textId="30B011F5" w:rsidR="0054630D" w:rsidRDefault="00AC298E">
          <w:pPr>
            <w:pStyle w:val="Innehll1"/>
            <w:tabs>
              <w:tab w:val="right" w:leader="dot" w:pos="7926"/>
            </w:tabs>
            <w:rPr>
              <w:rFonts w:asciiTheme="minorHAnsi" w:eastAsiaTheme="minorEastAsia" w:hAnsiTheme="minorHAnsi"/>
              <w:noProof/>
              <w:kern w:val="2"/>
              <w:sz w:val="22"/>
              <w:lang w:eastAsia="sv-SE"/>
              <w14:ligatures w14:val="standardContextual"/>
            </w:rPr>
          </w:pPr>
          <w:r>
            <w:rPr>
              <w:lang w:val="en-GB"/>
            </w:rPr>
            <w:fldChar w:fldCharType="begin"/>
          </w:r>
          <w:r>
            <w:instrText xml:space="preserve"> TOC \o "1-3" \h \z \u </w:instrText>
          </w:r>
          <w:r>
            <w:rPr>
              <w:lang w:val="en-GB"/>
            </w:rPr>
            <w:fldChar w:fldCharType="separate"/>
          </w:r>
          <w:hyperlink w:anchor="_Toc157151236" w:history="1">
            <w:r w:rsidR="0054630D" w:rsidRPr="00685C9D">
              <w:rPr>
                <w:rStyle w:val="Hyperlnk"/>
                <w:noProof/>
              </w:rPr>
              <w:t>Dokumentinformation</w:t>
            </w:r>
            <w:r w:rsidR="0054630D">
              <w:rPr>
                <w:noProof/>
                <w:webHidden/>
              </w:rPr>
              <w:tab/>
            </w:r>
            <w:r w:rsidR="0054630D">
              <w:rPr>
                <w:noProof/>
                <w:webHidden/>
              </w:rPr>
              <w:fldChar w:fldCharType="begin"/>
            </w:r>
            <w:r w:rsidR="0054630D">
              <w:rPr>
                <w:noProof/>
                <w:webHidden/>
              </w:rPr>
              <w:instrText xml:space="preserve"> PAGEREF _Toc157151236 \h </w:instrText>
            </w:r>
            <w:r w:rsidR="0054630D">
              <w:rPr>
                <w:noProof/>
                <w:webHidden/>
              </w:rPr>
            </w:r>
            <w:r w:rsidR="0054630D">
              <w:rPr>
                <w:noProof/>
                <w:webHidden/>
              </w:rPr>
              <w:fldChar w:fldCharType="separate"/>
            </w:r>
            <w:r w:rsidR="0054630D">
              <w:rPr>
                <w:noProof/>
                <w:webHidden/>
              </w:rPr>
              <w:t>2</w:t>
            </w:r>
            <w:r w:rsidR="0054630D">
              <w:rPr>
                <w:noProof/>
                <w:webHidden/>
              </w:rPr>
              <w:fldChar w:fldCharType="end"/>
            </w:r>
          </w:hyperlink>
        </w:p>
        <w:p w14:paraId="7C02BB14" w14:textId="6223011A" w:rsidR="0054630D" w:rsidRDefault="0054630D">
          <w:pPr>
            <w:pStyle w:val="Innehll1"/>
            <w:tabs>
              <w:tab w:val="right" w:leader="dot" w:pos="7926"/>
            </w:tabs>
            <w:rPr>
              <w:rFonts w:asciiTheme="minorHAnsi" w:eastAsiaTheme="minorEastAsia" w:hAnsiTheme="minorHAnsi"/>
              <w:noProof/>
              <w:kern w:val="2"/>
              <w:sz w:val="22"/>
              <w:lang w:eastAsia="sv-SE"/>
              <w14:ligatures w14:val="standardContextual"/>
            </w:rPr>
          </w:pPr>
          <w:hyperlink w:anchor="_Toc157151237" w:history="1">
            <w:r w:rsidRPr="00685C9D">
              <w:rPr>
                <w:rStyle w:val="Hyperlnk"/>
                <w:noProof/>
              </w:rPr>
              <w:t>Informationssäkerhet vid upphandling</w:t>
            </w:r>
            <w:r>
              <w:rPr>
                <w:noProof/>
                <w:webHidden/>
              </w:rPr>
              <w:tab/>
            </w:r>
            <w:r>
              <w:rPr>
                <w:noProof/>
                <w:webHidden/>
              </w:rPr>
              <w:fldChar w:fldCharType="begin"/>
            </w:r>
            <w:r>
              <w:rPr>
                <w:noProof/>
                <w:webHidden/>
              </w:rPr>
              <w:instrText xml:space="preserve"> PAGEREF _Toc157151237 \h </w:instrText>
            </w:r>
            <w:r>
              <w:rPr>
                <w:noProof/>
                <w:webHidden/>
              </w:rPr>
            </w:r>
            <w:r>
              <w:rPr>
                <w:noProof/>
                <w:webHidden/>
              </w:rPr>
              <w:fldChar w:fldCharType="separate"/>
            </w:r>
            <w:r>
              <w:rPr>
                <w:noProof/>
                <w:webHidden/>
              </w:rPr>
              <w:t>4</w:t>
            </w:r>
            <w:r>
              <w:rPr>
                <w:noProof/>
                <w:webHidden/>
              </w:rPr>
              <w:fldChar w:fldCharType="end"/>
            </w:r>
          </w:hyperlink>
        </w:p>
        <w:p w14:paraId="0FCFEE79" w14:textId="3FDB3D60"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38" w:history="1">
            <w:r w:rsidRPr="00685C9D">
              <w:rPr>
                <w:rStyle w:val="Hyperlnk"/>
                <w:noProof/>
              </w:rPr>
              <w:t>1</w:t>
            </w:r>
            <w:r>
              <w:rPr>
                <w:rFonts w:asciiTheme="minorHAnsi" w:eastAsiaTheme="minorEastAsia" w:hAnsiTheme="minorHAnsi"/>
                <w:noProof/>
                <w:kern w:val="2"/>
                <w:sz w:val="22"/>
                <w:lang w:eastAsia="sv-SE"/>
                <w14:ligatures w14:val="standardContextual"/>
              </w:rPr>
              <w:tab/>
            </w:r>
            <w:r w:rsidRPr="00685C9D">
              <w:rPr>
                <w:rStyle w:val="Hyperlnk"/>
                <w:noProof/>
              </w:rPr>
              <w:t>Inledning</w:t>
            </w:r>
            <w:r>
              <w:rPr>
                <w:noProof/>
                <w:webHidden/>
              </w:rPr>
              <w:tab/>
            </w:r>
            <w:r>
              <w:rPr>
                <w:noProof/>
                <w:webHidden/>
              </w:rPr>
              <w:fldChar w:fldCharType="begin"/>
            </w:r>
            <w:r>
              <w:rPr>
                <w:noProof/>
                <w:webHidden/>
              </w:rPr>
              <w:instrText xml:space="preserve"> PAGEREF _Toc157151238 \h </w:instrText>
            </w:r>
            <w:r>
              <w:rPr>
                <w:noProof/>
                <w:webHidden/>
              </w:rPr>
            </w:r>
            <w:r>
              <w:rPr>
                <w:noProof/>
                <w:webHidden/>
              </w:rPr>
              <w:fldChar w:fldCharType="separate"/>
            </w:r>
            <w:r>
              <w:rPr>
                <w:noProof/>
                <w:webHidden/>
              </w:rPr>
              <w:t>4</w:t>
            </w:r>
            <w:r>
              <w:rPr>
                <w:noProof/>
                <w:webHidden/>
              </w:rPr>
              <w:fldChar w:fldCharType="end"/>
            </w:r>
          </w:hyperlink>
        </w:p>
        <w:p w14:paraId="36FC4357" w14:textId="0B15CDE3"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39" w:history="1">
            <w:r w:rsidRPr="00685C9D">
              <w:rPr>
                <w:rStyle w:val="Hyperlnk"/>
                <w:noProof/>
              </w:rPr>
              <w:t>2</w:t>
            </w:r>
            <w:r>
              <w:rPr>
                <w:rFonts w:asciiTheme="minorHAnsi" w:eastAsiaTheme="minorEastAsia" w:hAnsiTheme="minorHAnsi"/>
                <w:noProof/>
                <w:kern w:val="2"/>
                <w:sz w:val="22"/>
                <w:lang w:eastAsia="sv-SE"/>
                <w14:ligatures w14:val="standardContextual"/>
              </w:rPr>
              <w:tab/>
            </w:r>
            <w:r w:rsidRPr="00685C9D">
              <w:rPr>
                <w:rStyle w:val="Hyperlnk"/>
                <w:noProof/>
              </w:rPr>
              <w:t>Informationssäkerhet vid upphandling</w:t>
            </w:r>
            <w:r>
              <w:rPr>
                <w:noProof/>
                <w:webHidden/>
              </w:rPr>
              <w:tab/>
            </w:r>
            <w:r>
              <w:rPr>
                <w:noProof/>
                <w:webHidden/>
              </w:rPr>
              <w:fldChar w:fldCharType="begin"/>
            </w:r>
            <w:r>
              <w:rPr>
                <w:noProof/>
                <w:webHidden/>
              </w:rPr>
              <w:instrText xml:space="preserve"> PAGEREF _Toc157151239 \h </w:instrText>
            </w:r>
            <w:r>
              <w:rPr>
                <w:noProof/>
                <w:webHidden/>
              </w:rPr>
            </w:r>
            <w:r>
              <w:rPr>
                <w:noProof/>
                <w:webHidden/>
              </w:rPr>
              <w:fldChar w:fldCharType="separate"/>
            </w:r>
            <w:r>
              <w:rPr>
                <w:noProof/>
                <w:webHidden/>
              </w:rPr>
              <w:t>4</w:t>
            </w:r>
            <w:r>
              <w:rPr>
                <w:noProof/>
                <w:webHidden/>
              </w:rPr>
              <w:fldChar w:fldCharType="end"/>
            </w:r>
          </w:hyperlink>
        </w:p>
        <w:p w14:paraId="06B040F8" w14:textId="4FE88BD9" w:rsidR="0054630D" w:rsidRDefault="0054630D">
          <w:pPr>
            <w:pStyle w:val="Innehll2"/>
            <w:rPr>
              <w:rFonts w:asciiTheme="minorHAnsi" w:hAnsiTheme="minorHAnsi" w:cstheme="minorBidi"/>
              <w:noProof/>
              <w:kern w:val="2"/>
              <w:lang w:eastAsia="sv-SE"/>
              <w14:ligatures w14:val="standardContextual"/>
            </w:rPr>
          </w:pPr>
          <w:hyperlink w:anchor="_Toc157151240" w:history="1">
            <w:r w:rsidRPr="00685C9D">
              <w:rPr>
                <w:rStyle w:val="Hyperlnk"/>
                <w:noProof/>
              </w:rPr>
              <w:t>2.1</w:t>
            </w:r>
            <w:r>
              <w:rPr>
                <w:rFonts w:asciiTheme="minorHAnsi" w:hAnsiTheme="minorHAnsi" w:cstheme="minorBidi"/>
                <w:noProof/>
                <w:kern w:val="2"/>
                <w:lang w:eastAsia="sv-SE"/>
                <w14:ligatures w14:val="standardContextual"/>
              </w:rPr>
              <w:tab/>
            </w:r>
            <w:r w:rsidRPr="00685C9D">
              <w:rPr>
                <w:rStyle w:val="Hyperlnk"/>
                <w:noProof/>
              </w:rPr>
              <w:t>Upphandlingens flöde</w:t>
            </w:r>
            <w:r>
              <w:rPr>
                <w:noProof/>
                <w:webHidden/>
              </w:rPr>
              <w:tab/>
            </w:r>
            <w:r>
              <w:rPr>
                <w:noProof/>
                <w:webHidden/>
              </w:rPr>
              <w:fldChar w:fldCharType="begin"/>
            </w:r>
            <w:r>
              <w:rPr>
                <w:noProof/>
                <w:webHidden/>
              </w:rPr>
              <w:instrText xml:space="preserve"> PAGEREF _Toc157151240 \h </w:instrText>
            </w:r>
            <w:r>
              <w:rPr>
                <w:noProof/>
                <w:webHidden/>
              </w:rPr>
            </w:r>
            <w:r>
              <w:rPr>
                <w:noProof/>
                <w:webHidden/>
              </w:rPr>
              <w:fldChar w:fldCharType="separate"/>
            </w:r>
            <w:r>
              <w:rPr>
                <w:noProof/>
                <w:webHidden/>
              </w:rPr>
              <w:t>4</w:t>
            </w:r>
            <w:r>
              <w:rPr>
                <w:noProof/>
                <w:webHidden/>
              </w:rPr>
              <w:fldChar w:fldCharType="end"/>
            </w:r>
          </w:hyperlink>
        </w:p>
        <w:p w14:paraId="32B90DD6" w14:textId="398ACDE9" w:rsidR="0054630D" w:rsidRDefault="0054630D">
          <w:pPr>
            <w:pStyle w:val="Innehll2"/>
            <w:rPr>
              <w:rFonts w:asciiTheme="minorHAnsi" w:hAnsiTheme="minorHAnsi" w:cstheme="minorBidi"/>
              <w:noProof/>
              <w:kern w:val="2"/>
              <w:lang w:eastAsia="sv-SE"/>
              <w14:ligatures w14:val="standardContextual"/>
            </w:rPr>
          </w:pPr>
          <w:hyperlink w:anchor="_Toc157151241" w:history="1">
            <w:r w:rsidRPr="00685C9D">
              <w:rPr>
                <w:rStyle w:val="Hyperlnk"/>
                <w:noProof/>
              </w:rPr>
              <w:t>2.2</w:t>
            </w:r>
            <w:r>
              <w:rPr>
                <w:rFonts w:asciiTheme="minorHAnsi" w:hAnsiTheme="minorHAnsi" w:cstheme="minorBidi"/>
                <w:noProof/>
                <w:kern w:val="2"/>
                <w:lang w:eastAsia="sv-SE"/>
                <w14:ligatures w14:val="standardContextual"/>
              </w:rPr>
              <w:tab/>
            </w:r>
            <w:r w:rsidRPr="00685C9D">
              <w:rPr>
                <w:rStyle w:val="Hyperlnk"/>
                <w:noProof/>
              </w:rPr>
              <w:t>Att tänka på när organisationer delar tjänster</w:t>
            </w:r>
            <w:r>
              <w:rPr>
                <w:noProof/>
                <w:webHidden/>
              </w:rPr>
              <w:tab/>
            </w:r>
            <w:r>
              <w:rPr>
                <w:noProof/>
                <w:webHidden/>
              </w:rPr>
              <w:fldChar w:fldCharType="begin"/>
            </w:r>
            <w:r>
              <w:rPr>
                <w:noProof/>
                <w:webHidden/>
              </w:rPr>
              <w:instrText xml:space="preserve"> PAGEREF _Toc157151241 \h </w:instrText>
            </w:r>
            <w:r>
              <w:rPr>
                <w:noProof/>
                <w:webHidden/>
              </w:rPr>
            </w:r>
            <w:r>
              <w:rPr>
                <w:noProof/>
                <w:webHidden/>
              </w:rPr>
              <w:fldChar w:fldCharType="separate"/>
            </w:r>
            <w:r>
              <w:rPr>
                <w:noProof/>
                <w:webHidden/>
              </w:rPr>
              <w:t>4</w:t>
            </w:r>
            <w:r>
              <w:rPr>
                <w:noProof/>
                <w:webHidden/>
              </w:rPr>
              <w:fldChar w:fldCharType="end"/>
            </w:r>
          </w:hyperlink>
        </w:p>
        <w:p w14:paraId="005496E0" w14:textId="79F9971A" w:rsidR="0054630D" w:rsidRDefault="0054630D">
          <w:pPr>
            <w:pStyle w:val="Innehll2"/>
            <w:rPr>
              <w:rFonts w:asciiTheme="minorHAnsi" w:hAnsiTheme="minorHAnsi" w:cstheme="minorBidi"/>
              <w:noProof/>
              <w:kern w:val="2"/>
              <w:lang w:eastAsia="sv-SE"/>
              <w14:ligatures w14:val="standardContextual"/>
            </w:rPr>
          </w:pPr>
          <w:hyperlink w:anchor="_Toc157151242" w:history="1">
            <w:r w:rsidRPr="00685C9D">
              <w:rPr>
                <w:rStyle w:val="Hyperlnk"/>
                <w:noProof/>
              </w:rPr>
              <w:t>2.3</w:t>
            </w:r>
            <w:r>
              <w:rPr>
                <w:rFonts w:asciiTheme="minorHAnsi" w:hAnsiTheme="minorHAnsi" w:cstheme="minorBidi"/>
                <w:noProof/>
                <w:kern w:val="2"/>
                <w:lang w:eastAsia="sv-SE"/>
                <w14:ligatures w14:val="standardContextual"/>
              </w:rPr>
              <w:tab/>
            </w:r>
            <w:r w:rsidRPr="00685C9D">
              <w:rPr>
                <w:rStyle w:val="Hyperlnk"/>
                <w:noProof/>
              </w:rPr>
              <w:t>Att tänka på vid ramavtal</w:t>
            </w:r>
            <w:r>
              <w:rPr>
                <w:noProof/>
                <w:webHidden/>
              </w:rPr>
              <w:tab/>
            </w:r>
            <w:r>
              <w:rPr>
                <w:noProof/>
                <w:webHidden/>
              </w:rPr>
              <w:fldChar w:fldCharType="begin"/>
            </w:r>
            <w:r>
              <w:rPr>
                <w:noProof/>
                <w:webHidden/>
              </w:rPr>
              <w:instrText xml:space="preserve"> PAGEREF _Toc157151242 \h </w:instrText>
            </w:r>
            <w:r>
              <w:rPr>
                <w:noProof/>
                <w:webHidden/>
              </w:rPr>
            </w:r>
            <w:r>
              <w:rPr>
                <w:noProof/>
                <w:webHidden/>
              </w:rPr>
              <w:fldChar w:fldCharType="separate"/>
            </w:r>
            <w:r>
              <w:rPr>
                <w:noProof/>
                <w:webHidden/>
              </w:rPr>
              <w:t>5</w:t>
            </w:r>
            <w:r>
              <w:rPr>
                <w:noProof/>
                <w:webHidden/>
              </w:rPr>
              <w:fldChar w:fldCharType="end"/>
            </w:r>
          </w:hyperlink>
        </w:p>
        <w:p w14:paraId="482CB178" w14:textId="2E831F9D" w:rsidR="0054630D" w:rsidRDefault="0054630D">
          <w:pPr>
            <w:pStyle w:val="Innehll2"/>
            <w:rPr>
              <w:rFonts w:asciiTheme="minorHAnsi" w:hAnsiTheme="minorHAnsi" w:cstheme="minorBidi"/>
              <w:noProof/>
              <w:kern w:val="2"/>
              <w:lang w:eastAsia="sv-SE"/>
              <w14:ligatures w14:val="standardContextual"/>
            </w:rPr>
          </w:pPr>
          <w:hyperlink w:anchor="_Toc157151243" w:history="1">
            <w:r w:rsidRPr="00685C9D">
              <w:rPr>
                <w:rStyle w:val="Hyperlnk"/>
                <w:noProof/>
              </w:rPr>
              <w:t>2.4</w:t>
            </w:r>
            <w:r>
              <w:rPr>
                <w:rFonts w:asciiTheme="minorHAnsi" w:hAnsiTheme="minorHAnsi" w:cstheme="minorBidi"/>
                <w:noProof/>
                <w:kern w:val="2"/>
                <w:lang w:eastAsia="sv-SE"/>
                <w14:ligatures w14:val="standardContextual"/>
              </w:rPr>
              <w:tab/>
            </w:r>
            <w:r w:rsidRPr="00685C9D">
              <w:rPr>
                <w:rStyle w:val="Hyperlnk"/>
                <w:noProof/>
              </w:rPr>
              <w:t>Att tänka på vid säkerhetsskyddad upphandling</w:t>
            </w:r>
            <w:r>
              <w:rPr>
                <w:noProof/>
                <w:webHidden/>
              </w:rPr>
              <w:tab/>
            </w:r>
            <w:r>
              <w:rPr>
                <w:noProof/>
                <w:webHidden/>
              </w:rPr>
              <w:fldChar w:fldCharType="begin"/>
            </w:r>
            <w:r>
              <w:rPr>
                <w:noProof/>
                <w:webHidden/>
              </w:rPr>
              <w:instrText xml:space="preserve"> PAGEREF _Toc157151243 \h </w:instrText>
            </w:r>
            <w:r>
              <w:rPr>
                <w:noProof/>
                <w:webHidden/>
              </w:rPr>
            </w:r>
            <w:r>
              <w:rPr>
                <w:noProof/>
                <w:webHidden/>
              </w:rPr>
              <w:fldChar w:fldCharType="separate"/>
            </w:r>
            <w:r>
              <w:rPr>
                <w:noProof/>
                <w:webHidden/>
              </w:rPr>
              <w:t>5</w:t>
            </w:r>
            <w:r>
              <w:rPr>
                <w:noProof/>
                <w:webHidden/>
              </w:rPr>
              <w:fldChar w:fldCharType="end"/>
            </w:r>
          </w:hyperlink>
        </w:p>
        <w:p w14:paraId="75A114DF" w14:textId="62A3BE3E"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44" w:history="1">
            <w:r w:rsidRPr="00685C9D">
              <w:rPr>
                <w:rStyle w:val="Hyperlnk"/>
                <w:noProof/>
              </w:rPr>
              <w:t>3</w:t>
            </w:r>
            <w:r>
              <w:rPr>
                <w:rFonts w:asciiTheme="minorHAnsi" w:eastAsiaTheme="minorEastAsia" w:hAnsiTheme="minorHAnsi"/>
                <w:noProof/>
                <w:kern w:val="2"/>
                <w:sz w:val="22"/>
                <w:lang w:eastAsia="sv-SE"/>
                <w14:ligatures w14:val="standardContextual"/>
              </w:rPr>
              <w:tab/>
            </w:r>
            <w:r w:rsidRPr="00685C9D">
              <w:rPr>
                <w:rStyle w:val="Hyperlnk"/>
                <w:noProof/>
              </w:rPr>
              <w:t>Förbered upphandling</w:t>
            </w:r>
            <w:r>
              <w:rPr>
                <w:noProof/>
                <w:webHidden/>
              </w:rPr>
              <w:tab/>
            </w:r>
            <w:r>
              <w:rPr>
                <w:noProof/>
                <w:webHidden/>
              </w:rPr>
              <w:fldChar w:fldCharType="begin"/>
            </w:r>
            <w:r>
              <w:rPr>
                <w:noProof/>
                <w:webHidden/>
              </w:rPr>
              <w:instrText xml:space="preserve"> PAGEREF _Toc157151244 \h </w:instrText>
            </w:r>
            <w:r>
              <w:rPr>
                <w:noProof/>
                <w:webHidden/>
              </w:rPr>
            </w:r>
            <w:r>
              <w:rPr>
                <w:noProof/>
                <w:webHidden/>
              </w:rPr>
              <w:fldChar w:fldCharType="separate"/>
            </w:r>
            <w:r>
              <w:rPr>
                <w:noProof/>
                <w:webHidden/>
              </w:rPr>
              <w:t>5</w:t>
            </w:r>
            <w:r>
              <w:rPr>
                <w:noProof/>
                <w:webHidden/>
              </w:rPr>
              <w:fldChar w:fldCharType="end"/>
            </w:r>
          </w:hyperlink>
        </w:p>
        <w:p w14:paraId="3FAA93CA" w14:textId="58F65BC9" w:rsidR="0054630D" w:rsidRDefault="0054630D">
          <w:pPr>
            <w:pStyle w:val="Innehll2"/>
            <w:rPr>
              <w:rFonts w:asciiTheme="minorHAnsi" w:hAnsiTheme="minorHAnsi" w:cstheme="minorBidi"/>
              <w:noProof/>
              <w:kern w:val="2"/>
              <w:lang w:eastAsia="sv-SE"/>
              <w14:ligatures w14:val="standardContextual"/>
            </w:rPr>
          </w:pPr>
          <w:hyperlink w:anchor="_Toc157151245" w:history="1">
            <w:r w:rsidRPr="00685C9D">
              <w:rPr>
                <w:rStyle w:val="Hyperlnk"/>
                <w:noProof/>
              </w:rPr>
              <w:t>3.1</w:t>
            </w:r>
            <w:r>
              <w:rPr>
                <w:rFonts w:asciiTheme="minorHAnsi" w:hAnsiTheme="minorHAnsi" w:cstheme="minorBidi"/>
                <w:noProof/>
                <w:kern w:val="2"/>
                <w:lang w:eastAsia="sv-SE"/>
                <w14:ligatures w14:val="standardContextual"/>
              </w:rPr>
              <w:tab/>
            </w:r>
            <w:r w:rsidRPr="00685C9D">
              <w:rPr>
                <w:rStyle w:val="Hyperlnk"/>
                <w:noProof/>
              </w:rPr>
              <w:t>Styrande dokument</w:t>
            </w:r>
            <w:r>
              <w:rPr>
                <w:noProof/>
                <w:webHidden/>
              </w:rPr>
              <w:tab/>
            </w:r>
            <w:r>
              <w:rPr>
                <w:noProof/>
                <w:webHidden/>
              </w:rPr>
              <w:fldChar w:fldCharType="begin"/>
            </w:r>
            <w:r>
              <w:rPr>
                <w:noProof/>
                <w:webHidden/>
              </w:rPr>
              <w:instrText xml:space="preserve"> PAGEREF _Toc157151245 \h </w:instrText>
            </w:r>
            <w:r>
              <w:rPr>
                <w:noProof/>
                <w:webHidden/>
              </w:rPr>
            </w:r>
            <w:r>
              <w:rPr>
                <w:noProof/>
                <w:webHidden/>
              </w:rPr>
              <w:fldChar w:fldCharType="separate"/>
            </w:r>
            <w:r>
              <w:rPr>
                <w:noProof/>
                <w:webHidden/>
              </w:rPr>
              <w:t>5</w:t>
            </w:r>
            <w:r>
              <w:rPr>
                <w:noProof/>
                <w:webHidden/>
              </w:rPr>
              <w:fldChar w:fldCharType="end"/>
            </w:r>
          </w:hyperlink>
        </w:p>
        <w:p w14:paraId="0DF49210" w14:textId="4C1A7605" w:rsidR="0054630D" w:rsidRDefault="0054630D">
          <w:pPr>
            <w:pStyle w:val="Innehll2"/>
            <w:rPr>
              <w:rFonts w:asciiTheme="minorHAnsi" w:hAnsiTheme="minorHAnsi" w:cstheme="minorBidi"/>
              <w:noProof/>
              <w:kern w:val="2"/>
              <w:lang w:eastAsia="sv-SE"/>
              <w14:ligatures w14:val="standardContextual"/>
            </w:rPr>
          </w:pPr>
          <w:hyperlink w:anchor="_Toc157151246" w:history="1">
            <w:r w:rsidRPr="00685C9D">
              <w:rPr>
                <w:rStyle w:val="Hyperlnk"/>
                <w:noProof/>
              </w:rPr>
              <w:t>3.2</w:t>
            </w:r>
            <w:r>
              <w:rPr>
                <w:rFonts w:asciiTheme="minorHAnsi" w:hAnsiTheme="minorHAnsi" w:cstheme="minorBidi"/>
                <w:noProof/>
                <w:kern w:val="2"/>
                <w:lang w:eastAsia="sv-SE"/>
                <w14:ligatures w14:val="standardContextual"/>
              </w:rPr>
              <w:tab/>
            </w:r>
            <w:r w:rsidRPr="00685C9D">
              <w:rPr>
                <w:rStyle w:val="Hyperlnk"/>
                <w:noProof/>
              </w:rPr>
              <w:t>Identifiera information och gör en initial informationssäkerhetsklassning</w:t>
            </w:r>
            <w:r>
              <w:rPr>
                <w:noProof/>
                <w:webHidden/>
              </w:rPr>
              <w:tab/>
            </w:r>
            <w:r>
              <w:rPr>
                <w:noProof/>
                <w:webHidden/>
              </w:rPr>
              <w:fldChar w:fldCharType="begin"/>
            </w:r>
            <w:r>
              <w:rPr>
                <w:noProof/>
                <w:webHidden/>
              </w:rPr>
              <w:instrText xml:space="preserve"> PAGEREF _Toc157151246 \h </w:instrText>
            </w:r>
            <w:r>
              <w:rPr>
                <w:noProof/>
                <w:webHidden/>
              </w:rPr>
            </w:r>
            <w:r>
              <w:rPr>
                <w:noProof/>
                <w:webHidden/>
              </w:rPr>
              <w:fldChar w:fldCharType="separate"/>
            </w:r>
            <w:r>
              <w:rPr>
                <w:noProof/>
                <w:webHidden/>
              </w:rPr>
              <w:t>5</w:t>
            </w:r>
            <w:r>
              <w:rPr>
                <w:noProof/>
                <w:webHidden/>
              </w:rPr>
              <w:fldChar w:fldCharType="end"/>
            </w:r>
          </w:hyperlink>
        </w:p>
        <w:p w14:paraId="7A9435F1" w14:textId="379BA3AA" w:rsidR="0054630D" w:rsidRDefault="0054630D">
          <w:pPr>
            <w:pStyle w:val="Innehll2"/>
            <w:rPr>
              <w:rFonts w:asciiTheme="minorHAnsi" w:hAnsiTheme="minorHAnsi" w:cstheme="minorBidi"/>
              <w:noProof/>
              <w:kern w:val="2"/>
              <w:lang w:eastAsia="sv-SE"/>
              <w14:ligatures w14:val="standardContextual"/>
            </w:rPr>
          </w:pPr>
          <w:hyperlink w:anchor="_Toc157151247" w:history="1">
            <w:r w:rsidRPr="00685C9D">
              <w:rPr>
                <w:rStyle w:val="Hyperlnk"/>
                <w:noProof/>
              </w:rPr>
              <w:t>3.3</w:t>
            </w:r>
            <w:r>
              <w:rPr>
                <w:rFonts w:asciiTheme="minorHAnsi" w:hAnsiTheme="minorHAnsi" w:cstheme="minorBidi"/>
                <w:noProof/>
                <w:kern w:val="2"/>
                <w:lang w:eastAsia="sv-SE"/>
                <w14:ligatures w14:val="standardContextual"/>
              </w:rPr>
              <w:tab/>
            </w:r>
            <w:r w:rsidRPr="00685C9D">
              <w:rPr>
                <w:rStyle w:val="Hyperlnk"/>
                <w:noProof/>
              </w:rPr>
              <w:t>Genomför en riskbedömning</w:t>
            </w:r>
            <w:r>
              <w:rPr>
                <w:noProof/>
                <w:webHidden/>
              </w:rPr>
              <w:tab/>
            </w:r>
            <w:r>
              <w:rPr>
                <w:noProof/>
                <w:webHidden/>
              </w:rPr>
              <w:fldChar w:fldCharType="begin"/>
            </w:r>
            <w:r>
              <w:rPr>
                <w:noProof/>
                <w:webHidden/>
              </w:rPr>
              <w:instrText xml:space="preserve"> PAGEREF _Toc157151247 \h </w:instrText>
            </w:r>
            <w:r>
              <w:rPr>
                <w:noProof/>
                <w:webHidden/>
              </w:rPr>
            </w:r>
            <w:r>
              <w:rPr>
                <w:noProof/>
                <w:webHidden/>
              </w:rPr>
              <w:fldChar w:fldCharType="separate"/>
            </w:r>
            <w:r>
              <w:rPr>
                <w:noProof/>
                <w:webHidden/>
              </w:rPr>
              <w:t>6</w:t>
            </w:r>
            <w:r>
              <w:rPr>
                <w:noProof/>
                <w:webHidden/>
              </w:rPr>
              <w:fldChar w:fldCharType="end"/>
            </w:r>
          </w:hyperlink>
        </w:p>
        <w:p w14:paraId="22E65F5B" w14:textId="43F03252"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48" w:history="1">
            <w:r w:rsidRPr="00685C9D">
              <w:rPr>
                <w:rStyle w:val="Hyperlnk"/>
                <w:noProof/>
              </w:rPr>
              <w:t>4</w:t>
            </w:r>
            <w:r>
              <w:rPr>
                <w:rFonts w:asciiTheme="minorHAnsi" w:eastAsiaTheme="minorEastAsia" w:hAnsiTheme="minorHAnsi"/>
                <w:noProof/>
                <w:kern w:val="2"/>
                <w:sz w:val="22"/>
                <w:lang w:eastAsia="sv-SE"/>
                <w14:ligatures w14:val="standardContextual"/>
              </w:rPr>
              <w:tab/>
            </w:r>
            <w:r w:rsidRPr="00685C9D">
              <w:rPr>
                <w:rStyle w:val="Hyperlnk"/>
                <w:noProof/>
              </w:rPr>
              <w:t>Genomför upphandlingen</w:t>
            </w:r>
            <w:r>
              <w:rPr>
                <w:noProof/>
                <w:webHidden/>
              </w:rPr>
              <w:tab/>
            </w:r>
            <w:r>
              <w:rPr>
                <w:noProof/>
                <w:webHidden/>
              </w:rPr>
              <w:fldChar w:fldCharType="begin"/>
            </w:r>
            <w:r>
              <w:rPr>
                <w:noProof/>
                <w:webHidden/>
              </w:rPr>
              <w:instrText xml:space="preserve"> PAGEREF _Toc157151248 \h </w:instrText>
            </w:r>
            <w:r>
              <w:rPr>
                <w:noProof/>
                <w:webHidden/>
              </w:rPr>
            </w:r>
            <w:r>
              <w:rPr>
                <w:noProof/>
                <w:webHidden/>
              </w:rPr>
              <w:fldChar w:fldCharType="separate"/>
            </w:r>
            <w:r>
              <w:rPr>
                <w:noProof/>
                <w:webHidden/>
              </w:rPr>
              <w:t>6</w:t>
            </w:r>
            <w:r>
              <w:rPr>
                <w:noProof/>
                <w:webHidden/>
              </w:rPr>
              <w:fldChar w:fldCharType="end"/>
            </w:r>
          </w:hyperlink>
        </w:p>
        <w:p w14:paraId="7AE4E2D2" w14:textId="2266EFE2" w:rsidR="0054630D" w:rsidRDefault="0054630D">
          <w:pPr>
            <w:pStyle w:val="Innehll2"/>
            <w:rPr>
              <w:rFonts w:asciiTheme="minorHAnsi" w:hAnsiTheme="minorHAnsi" w:cstheme="minorBidi"/>
              <w:noProof/>
              <w:kern w:val="2"/>
              <w:lang w:eastAsia="sv-SE"/>
              <w14:ligatures w14:val="standardContextual"/>
            </w:rPr>
          </w:pPr>
          <w:hyperlink w:anchor="_Toc157151249" w:history="1">
            <w:r w:rsidRPr="00685C9D">
              <w:rPr>
                <w:rStyle w:val="Hyperlnk"/>
                <w:noProof/>
              </w:rPr>
              <w:t>4.1</w:t>
            </w:r>
            <w:r>
              <w:rPr>
                <w:rFonts w:asciiTheme="minorHAnsi" w:hAnsiTheme="minorHAnsi" w:cstheme="minorBidi"/>
                <w:noProof/>
                <w:kern w:val="2"/>
                <w:lang w:eastAsia="sv-SE"/>
                <w14:ligatures w14:val="standardContextual"/>
              </w:rPr>
              <w:tab/>
            </w:r>
            <w:r w:rsidRPr="00685C9D">
              <w:rPr>
                <w:rStyle w:val="Hyperlnk"/>
                <w:noProof/>
              </w:rPr>
              <w:t>Definiera informationssäkerhetskrav</w:t>
            </w:r>
            <w:r>
              <w:rPr>
                <w:noProof/>
                <w:webHidden/>
              </w:rPr>
              <w:tab/>
            </w:r>
            <w:r>
              <w:rPr>
                <w:noProof/>
                <w:webHidden/>
              </w:rPr>
              <w:fldChar w:fldCharType="begin"/>
            </w:r>
            <w:r>
              <w:rPr>
                <w:noProof/>
                <w:webHidden/>
              </w:rPr>
              <w:instrText xml:space="preserve"> PAGEREF _Toc157151249 \h </w:instrText>
            </w:r>
            <w:r>
              <w:rPr>
                <w:noProof/>
                <w:webHidden/>
              </w:rPr>
            </w:r>
            <w:r>
              <w:rPr>
                <w:noProof/>
                <w:webHidden/>
              </w:rPr>
              <w:fldChar w:fldCharType="separate"/>
            </w:r>
            <w:r>
              <w:rPr>
                <w:noProof/>
                <w:webHidden/>
              </w:rPr>
              <w:t>6</w:t>
            </w:r>
            <w:r>
              <w:rPr>
                <w:noProof/>
                <w:webHidden/>
              </w:rPr>
              <w:fldChar w:fldCharType="end"/>
            </w:r>
          </w:hyperlink>
        </w:p>
        <w:p w14:paraId="39DE9E68" w14:textId="19A98903"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50" w:history="1">
            <w:r w:rsidRPr="00685C9D">
              <w:rPr>
                <w:rStyle w:val="Hyperlnk"/>
                <w:noProof/>
              </w:rPr>
              <w:t>5</w:t>
            </w:r>
            <w:r>
              <w:rPr>
                <w:rFonts w:asciiTheme="minorHAnsi" w:eastAsiaTheme="minorEastAsia" w:hAnsiTheme="minorHAnsi"/>
                <w:noProof/>
                <w:kern w:val="2"/>
                <w:sz w:val="22"/>
                <w:lang w:eastAsia="sv-SE"/>
                <w14:ligatures w14:val="standardContextual"/>
              </w:rPr>
              <w:tab/>
            </w:r>
            <w:r w:rsidRPr="00685C9D">
              <w:rPr>
                <w:rStyle w:val="Hyperlnk"/>
                <w:noProof/>
              </w:rPr>
              <w:t>Att upphandla IT-system</w:t>
            </w:r>
            <w:r>
              <w:rPr>
                <w:noProof/>
                <w:webHidden/>
              </w:rPr>
              <w:tab/>
            </w:r>
            <w:r>
              <w:rPr>
                <w:noProof/>
                <w:webHidden/>
              </w:rPr>
              <w:fldChar w:fldCharType="begin"/>
            </w:r>
            <w:r>
              <w:rPr>
                <w:noProof/>
                <w:webHidden/>
              </w:rPr>
              <w:instrText xml:space="preserve"> PAGEREF _Toc157151250 \h </w:instrText>
            </w:r>
            <w:r>
              <w:rPr>
                <w:noProof/>
                <w:webHidden/>
              </w:rPr>
            </w:r>
            <w:r>
              <w:rPr>
                <w:noProof/>
                <w:webHidden/>
              </w:rPr>
              <w:fldChar w:fldCharType="separate"/>
            </w:r>
            <w:r>
              <w:rPr>
                <w:noProof/>
                <w:webHidden/>
              </w:rPr>
              <w:t>6</w:t>
            </w:r>
            <w:r>
              <w:rPr>
                <w:noProof/>
                <w:webHidden/>
              </w:rPr>
              <w:fldChar w:fldCharType="end"/>
            </w:r>
          </w:hyperlink>
        </w:p>
        <w:p w14:paraId="2C6FC909" w14:textId="3010A14B" w:rsidR="0054630D" w:rsidRDefault="0054630D">
          <w:pPr>
            <w:pStyle w:val="Innehll2"/>
            <w:rPr>
              <w:rFonts w:asciiTheme="minorHAnsi" w:hAnsiTheme="minorHAnsi" w:cstheme="minorBidi"/>
              <w:noProof/>
              <w:kern w:val="2"/>
              <w:lang w:eastAsia="sv-SE"/>
              <w14:ligatures w14:val="standardContextual"/>
            </w:rPr>
          </w:pPr>
          <w:hyperlink w:anchor="_Toc157151251" w:history="1">
            <w:r w:rsidRPr="00685C9D">
              <w:rPr>
                <w:rStyle w:val="Hyperlnk"/>
                <w:noProof/>
              </w:rPr>
              <w:t>5.1</w:t>
            </w:r>
            <w:r>
              <w:rPr>
                <w:rFonts w:asciiTheme="minorHAnsi" w:hAnsiTheme="minorHAnsi" w:cstheme="minorBidi"/>
                <w:noProof/>
                <w:kern w:val="2"/>
                <w:lang w:eastAsia="sv-SE"/>
                <w14:ligatures w14:val="standardContextual"/>
              </w:rPr>
              <w:tab/>
            </w:r>
            <w:r w:rsidRPr="00685C9D">
              <w:rPr>
                <w:rStyle w:val="Hyperlnk"/>
                <w:noProof/>
              </w:rPr>
              <w:t>Var kommer informationen att finnas</w:t>
            </w:r>
            <w:r>
              <w:rPr>
                <w:noProof/>
                <w:webHidden/>
              </w:rPr>
              <w:tab/>
            </w:r>
            <w:r>
              <w:rPr>
                <w:noProof/>
                <w:webHidden/>
              </w:rPr>
              <w:fldChar w:fldCharType="begin"/>
            </w:r>
            <w:r>
              <w:rPr>
                <w:noProof/>
                <w:webHidden/>
              </w:rPr>
              <w:instrText xml:space="preserve"> PAGEREF _Toc157151251 \h </w:instrText>
            </w:r>
            <w:r>
              <w:rPr>
                <w:noProof/>
                <w:webHidden/>
              </w:rPr>
            </w:r>
            <w:r>
              <w:rPr>
                <w:noProof/>
                <w:webHidden/>
              </w:rPr>
              <w:fldChar w:fldCharType="separate"/>
            </w:r>
            <w:r>
              <w:rPr>
                <w:noProof/>
                <w:webHidden/>
              </w:rPr>
              <w:t>6</w:t>
            </w:r>
            <w:r>
              <w:rPr>
                <w:noProof/>
                <w:webHidden/>
              </w:rPr>
              <w:fldChar w:fldCharType="end"/>
            </w:r>
          </w:hyperlink>
        </w:p>
        <w:p w14:paraId="57801C29" w14:textId="62D929CB" w:rsidR="0054630D" w:rsidRDefault="0054630D">
          <w:pPr>
            <w:pStyle w:val="Innehll2"/>
            <w:rPr>
              <w:rFonts w:asciiTheme="minorHAnsi" w:hAnsiTheme="minorHAnsi" w:cstheme="minorBidi"/>
              <w:noProof/>
              <w:kern w:val="2"/>
              <w:lang w:eastAsia="sv-SE"/>
              <w14:ligatures w14:val="standardContextual"/>
            </w:rPr>
          </w:pPr>
          <w:hyperlink w:anchor="_Toc157151252" w:history="1">
            <w:r w:rsidRPr="00685C9D">
              <w:rPr>
                <w:rStyle w:val="Hyperlnk"/>
                <w:noProof/>
              </w:rPr>
              <w:t>5.2</w:t>
            </w:r>
            <w:r>
              <w:rPr>
                <w:rFonts w:asciiTheme="minorHAnsi" w:hAnsiTheme="minorHAnsi" w:cstheme="minorBidi"/>
                <w:noProof/>
                <w:kern w:val="2"/>
                <w:lang w:eastAsia="sv-SE"/>
                <w14:ligatures w14:val="standardContextual"/>
              </w:rPr>
              <w:tab/>
            </w:r>
            <w:r w:rsidRPr="00685C9D">
              <w:rPr>
                <w:rStyle w:val="Hyperlnk"/>
                <w:noProof/>
              </w:rPr>
              <w:t>Särskilda informationssäkerhetskrav vid upphandling av IT-system</w:t>
            </w:r>
            <w:r>
              <w:rPr>
                <w:noProof/>
                <w:webHidden/>
              </w:rPr>
              <w:tab/>
            </w:r>
            <w:r>
              <w:rPr>
                <w:noProof/>
                <w:webHidden/>
              </w:rPr>
              <w:fldChar w:fldCharType="begin"/>
            </w:r>
            <w:r>
              <w:rPr>
                <w:noProof/>
                <w:webHidden/>
              </w:rPr>
              <w:instrText xml:space="preserve"> PAGEREF _Toc157151252 \h </w:instrText>
            </w:r>
            <w:r>
              <w:rPr>
                <w:noProof/>
                <w:webHidden/>
              </w:rPr>
            </w:r>
            <w:r>
              <w:rPr>
                <w:noProof/>
                <w:webHidden/>
              </w:rPr>
              <w:fldChar w:fldCharType="separate"/>
            </w:r>
            <w:r>
              <w:rPr>
                <w:noProof/>
                <w:webHidden/>
              </w:rPr>
              <w:t>7</w:t>
            </w:r>
            <w:r>
              <w:rPr>
                <w:noProof/>
                <w:webHidden/>
              </w:rPr>
              <w:fldChar w:fldCharType="end"/>
            </w:r>
          </w:hyperlink>
        </w:p>
        <w:p w14:paraId="68C52C15" w14:textId="44E975E6" w:rsidR="0054630D" w:rsidRDefault="0054630D">
          <w:pPr>
            <w:pStyle w:val="Innehll1"/>
            <w:tabs>
              <w:tab w:val="left" w:pos="440"/>
              <w:tab w:val="right" w:leader="dot" w:pos="7926"/>
            </w:tabs>
            <w:rPr>
              <w:rFonts w:asciiTheme="minorHAnsi" w:eastAsiaTheme="minorEastAsia" w:hAnsiTheme="minorHAnsi"/>
              <w:noProof/>
              <w:kern w:val="2"/>
              <w:sz w:val="22"/>
              <w:lang w:eastAsia="sv-SE"/>
              <w14:ligatures w14:val="standardContextual"/>
            </w:rPr>
          </w:pPr>
          <w:hyperlink w:anchor="_Toc157151253" w:history="1">
            <w:r w:rsidRPr="00685C9D">
              <w:rPr>
                <w:rStyle w:val="Hyperlnk"/>
                <w:noProof/>
              </w:rPr>
              <w:t>6</w:t>
            </w:r>
            <w:r>
              <w:rPr>
                <w:rFonts w:asciiTheme="minorHAnsi" w:eastAsiaTheme="minorEastAsia" w:hAnsiTheme="minorHAnsi"/>
                <w:noProof/>
                <w:kern w:val="2"/>
                <w:sz w:val="22"/>
                <w:lang w:eastAsia="sv-SE"/>
                <w14:ligatures w14:val="standardContextual"/>
              </w:rPr>
              <w:tab/>
            </w:r>
            <w:r w:rsidRPr="00685C9D">
              <w:rPr>
                <w:rStyle w:val="Hyperlnk"/>
                <w:noProof/>
              </w:rPr>
              <w:t>Mer information</w:t>
            </w:r>
            <w:r>
              <w:rPr>
                <w:noProof/>
                <w:webHidden/>
              </w:rPr>
              <w:tab/>
            </w:r>
            <w:r>
              <w:rPr>
                <w:noProof/>
                <w:webHidden/>
              </w:rPr>
              <w:fldChar w:fldCharType="begin"/>
            </w:r>
            <w:r>
              <w:rPr>
                <w:noProof/>
                <w:webHidden/>
              </w:rPr>
              <w:instrText xml:space="preserve"> PAGEREF _Toc157151253 \h </w:instrText>
            </w:r>
            <w:r>
              <w:rPr>
                <w:noProof/>
                <w:webHidden/>
              </w:rPr>
            </w:r>
            <w:r>
              <w:rPr>
                <w:noProof/>
                <w:webHidden/>
              </w:rPr>
              <w:fldChar w:fldCharType="separate"/>
            </w:r>
            <w:r>
              <w:rPr>
                <w:noProof/>
                <w:webHidden/>
              </w:rPr>
              <w:t>7</w:t>
            </w:r>
            <w:r>
              <w:rPr>
                <w:noProof/>
                <w:webHidden/>
              </w:rPr>
              <w:fldChar w:fldCharType="end"/>
            </w:r>
          </w:hyperlink>
        </w:p>
        <w:p w14:paraId="0ED9EDD0" w14:textId="6F38FDA3" w:rsidR="00AC298E" w:rsidRPr="00AC298E" w:rsidRDefault="00AC298E" w:rsidP="00AC298E">
          <w:r>
            <w:rPr>
              <w:b/>
              <w:bCs/>
            </w:rPr>
            <w:fldChar w:fldCharType="end"/>
          </w:r>
        </w:p>
      </w:sdtContent>
    </w:sdt>
    <w:p w14:paraId="5984FA10" w14:textId="77777777" w:rsidR="00C7259A" w:rsidRDefault="000020FD" w:rsidP="00C7259A">
      <w:pPr>
        <w:pStyle w:val="Kapitelrubrik"/>
      </w:pPr>
      <w:bookmarkStart w:id="1" w:name="_Toc157151237"/>
      <w:r>
        <w:lastRenderedPageBreak/>
        <w:t>Informationssäkerhet vid upphandling</w:t>
      </w:r>
      <w:bookmarkEnd w:id="1"/>
    </w:p>
    <w:p w14:paraId="5D7A1150" w14:textId="77777777" w:rsidR="000020FD" w:rsidRDefault="000020FD" w:rsidP="000020FD">
      <w:pPr>
        <w:pStyle w:val="Rubrik1"/>
      </w:pPr>
      <w:bookmarkStart w:id="2" w:name="_Toc157151238"/>
      <w:r>
        <w:t>Inledning</w:t>
      </w:r>
      <w:bookmarkEnd w:id="2"/>
    </w:p>
    <w:p w14:paraId="2EF715F6" w14:textId="77777777" w:rsidR="000020FD" w:rsidRDefault="000020FD" w:rsidP="000020FD">
      <w:r>
        <w:t>Information är en av kommunens viktigaste tillgångar och en väsentlig förutsättning för att kunna bedriva verksamheten. Kommunens informationstillgångar måste därför behandlas och skyddas på ett tillfredsställande sätt.</w:t>
      </w:r>
    </w:p>
    <w:p w14:paraId="4B192124" w14:textId="05FD77D6" w:rsidR="00877D03" w:rsidRDefault="00877D03" w:rsidP="000020FD">
      <w:r>
        <w:t>Detta dokument vänder sig till informationsägare som ska upphandla nya produkter (varor eller tjänster) i syfte att tillse rätt krav utifrån informationssäkerheten.</w:t>
      </w:r>
    </w:p>
    <w:p w14:paraId="5812476C" w14:textId="77777777" w:rsidR="000020FD" w:rsidRDefault="000020FD" w:rsidP="000020FD">
      <w:pPr>
        <w:pStyle w:val="Rubrik1"/>
      </w:pPr>
      <w:bookmarkStart w:id="3" w:name="_Toc157151239"/>
      <w:r>
        <w:t>Informationssäkerhet vid upphandling</w:t>
      </w:r>
      <w:bookmarkEnd w:id="3"/>
      <w:r>
        <w:t xml:space="preserve"> </w:t>
      </w:r>
    </w:p>
    <w:p w14:paraId="504AD7E5" w14:textId="77777777" w:rsidR="000020FD" w:rsidRDefault="000020FD" w:rsidP="000020FD">
      <w:r>
        <w:t>Informationssäkerhet vid upphandling innebär att:</w:t>
      </w:r>
    </w:p>
    <w:p w14:paraId="624947FA" w14:textId="77777777" w:rsidR="000020FD" w:rsidRDefault="000020FD" w:rsidP="000020FD">
      <w:pPr>
        <w:pStyle w:val="Numreradlista"/>
      </w:pPr>
      <w:r>
        <w:t>Den information som hanteras under upphandlingsarbetet behandlas på ett säkert sätt både inom egna organisationen och hos intresserade leverantörer (informationssäker process)</w:t>
      </w:r>
    </w:p>
    <w:p w14:paraId="305B2F38" w14:textId="77777777" w:rsidR="000020FD" w:rsidRDefault="000020FD" w:rsidP="000020FD">
      <w:pPr>
        <w:pStyle w:val="Numreradlista"/>
      </w:pPr>
      <w:r>
        <w:t>Varan eller tjänsten uppfyller de krav på informationssäkerhet som identifierats som nödvändiga under hela avtalsperioden (informationssäker leverans).</w:t>
      </w:r>
    </w:p>
    <w:p w14:paraId="352F3250" w14:textId="77777777" w:rsidR="000020FD" w:rsidRDefault="000020FD" w:rsidP="000020FD">
      <w:pPr>
        <w:pStyle w:val="Rubrik2"/>
      </w:pPr>
      <w:bookmarkStart w:id="4" w:name="_Toc157151240"/>
      <w:r>
        <w:t>Upphandlingens flöde</w:t>
      </w:r>
      <w:bookmarkEnd w:id="4"/>
    </w:p>
    <w:p w14:paraId="3C517CEF" w14:textId="77777777" w:rsidR="00365D5A" w:rsidRDefault="000020FD" w:rsidP="00365D5A">
      <w:pPr>
        <w:pStyle w:val="Punktlista"/>
        <w:numPr>
          <w:ilvl w:val="0"/>
          <w:numId w:val="0"/>
        </w:numPr>
        <w:ind w:left="720"/>
      </w:pPr>
      <w:r>
        <w:t>För att förtydliga när olika aktiviteter för en säker informationshantering ska genomföras finns ett arbetsflöde med tre steg.</w:t>
      </w:r>
      <w:r w:rsidR="00365D5A">
        <w:t xml:space="preserve"> </w:t>
      </w:r>
    </w:p>
    <w:p w14:paraId="2672760E" w14:textId="426F1010" w:rsidR="000020FD" w:rsidRDefault="000020FD" w:rsidP="00365D5A">
      <w:pPr>
        <w:pStyle w:val="Punktlista"/>
        <w:numPr>
          <w:ilvl w:val="0"/>
          <w:numId w:val="9"/>
        </w:numPr>
      </w:pPr>
      <w:r>
        <w:t>Steg 1: Förbereda. Förstudie genomförs i syfte att identifiera vilka behov som finns av informationssäkerhet. Informationen ska informations</w:t>
      </w:r>
      <w:r w:rsidR="00365D5A">
        <w:t>-</w:t>
      </w:r>
      <w:r>
        <w:t>säkerhetsklass</w:t>
      </w:r>
      <w:r w:rsidR="001A0638">
        <w:t>ificera</w:t>
      </w:r>
      <w:r>
        <w:t>s.</w:t>
      </w:r>
    </w:p>
    <w:p w14:paraId="1027C2EB" w14:textId="77777777" w:rsidR="000020FD" w:rsidRDefault="000020FD" w:rsidP="000020FD">
      <w:pPr>
        <w:pStyle w:val="Punktlista"/>
      </w:pPr>
      <w:r>
        <w:t>Steg 2: Upphandla. Dokumentera informationssäkerhetskraven och lägg till dem bland de övriga krav som ställs i upphandlingen. Utvärdera inkomna anbud mot ställda krav.</w:t>
      </w:r>
    </w:p>
    <w:p w14:paraId="606D5DF4" w14:textId="77777777" w:rsidR="000020FD" w:rsidRDefault="000020FD" w:rsidP="000020FD">
      <w:pPr>
        <w:pStyle w:val="Punktlista"/>
      </w:pPr>
      <w:r>
        <w:t>Steg 3: Realisera. Säkerställ att leveransen uppfyller kraven på informationssäkerhetsåtgärder. Genomför regelbundna uppföljningar under den tid avtalet gäller. Vid avtalets slut säkerställ att information inte finns kvar hos leverantören.</w:t>
      </w:r>
    </w:p>
    <w:p w14:paraId="5EBA3666" w14:textId="77777777" w:rsidR="000020FD" w:rsidRDefault="000020FD" w:rsidP="000020FD">
      <w:pPr>
        <w:pStyle w:val="Rubrik2"/>
      </w:pPr>
      <w:bookmarkStart w:id="5" w:name="_Toc157151241"/>
      <w:r>
        <w:t>Att tänka på när organisationer delar tjänster</w:t>
      </w:r>
      <w:bookmarkEnd w:id="5"/>
      <w:r>
        <w:t xml:space="preserve"> </w:t>
      </w:r>
    </w:p>
    <w:p w14:paraId="28C5E250" w14:textId="77777777" w:rsidR="000020FD" w:rsidRDefault="000020FD" w:rsidP="000020FD">
      <w:r>
        <w:t xml:space="preserve">Kommunen kan gå samman och dela tjänster i stället för att själv upphandla, utveckla eller använda till exempel IT-system. Då kommunen delar tjänster med en annan kommun/organisation är det viktigt att klarlägga ansvar och roller, fastställa arbetssätt för hur informationssäkerhetskraven ska hanteras samt hur </w:t>
      </w:r>
      <w:r>
        <w:lastRenderedPageBreak/>
        <w:t xml:space="preserve">kraven ska följas upp. Grundprincipen är att den eller de organisationer vars information ska hanteras formulerar sina informationssäkerhetskrav. </w:t>
      </w:r>
    </w:p>
    <w:p w14:paraId="4A87E92F" w14:textId="77777777" w:rsidR="000020FD" w:rsidRDefault="000020FD" w:rsidP="000020FD">
      <w:pPr>
        <w:pStyle w:val="Rubrik2"/>
      </w:pPr>
      <w:bookmarkStart w:id="6" w:name="_Toc157151242"/>
      <w:r>
        <w:t>Att tänka på vid ramavtal</w:t>
      </w:r>
      <w:bookmarkEnd w:id="6"/>
    </w:p>
    <w:p w14:paraId="5B098CE9" w14:textId="77777777" w:rsidR="00A95F5D" w:rsidRDefault="00A95F5D" w:rsidP="000020FD">
      <w:r>
        <w:t>Vid tecknande av ramavtal behöver man identifiera de högsta informationssäkerhetskrav som kan bli aktuella.</w:t>
      </w:r>
    </w:p>
    <w:p w14:paraId="186FA282" w14:textId="77777777" w:rsidR="000020FD" w:rsidRDefault="00A95F5D" w:rsidP="000020FD">
      <w:r>
        <w:t>Innehållet i e</w:t>
      </w:r>
      <w:r w:rsidR="000020FD">
        <w:t>tt ramavtal kan</w:t>
      </w:r>
      <w:r>
        <w:t xml:space="preserve"> inte påverkas vid</w:t>
      </w:r>
      <w:r w:rsidR="000020FD">
        <w:t xml:space="preserve"> avrop varken gällande kravens utformning eller innehåll. </w:t>
      </w:r>
    </w:p>
    <w:p w14:paraId="0DBA233B" w14:textId="77777777" w:rsidR="000020FD" w:rsidRDefault="000020FD" w:rsidP="000020FD">
      <w:pPr>
        <w:pStyle w:val="Rubrik2"/>
      </w:pPr>
      <w:bookmarkStart w:id="7" w:name="_Toc157151243"/>
      <w:r>
        <w:t>Att tänka på vid säkerhetsskyddad upphandling</w:t>
      </w:r>
      <w:bookmarkEnd w:id="7"/>
    </w:p>
    <w:p w14:paraId="38E64548" w14:textId="77777777" w:rsidR="000020FD" w:rsidRDefault="000020FD" w:rsidP="000020FD">
      <w:r>
        <w:t>Om den information som leverantören kommer att få åtkomst till faller in under Säkerhetsskyddslagen, kontakta säkerhetssamordnare. Upphandlingen ska genomföras med så kallade säkerhetsskyddsavtal (SUA). Säkerställ då att:</w:t>
      </w:r>
    </w:p>
    <w:p w14:paraId="74FCB37E" w14:textId="77777777" w:rsidR="000020FD" w:rsidRDefault="00A95F5D" w:rsidP="000020FD">
      <w:pPr>
        <w:pStyle w:val="Punktlista"/>
      </w:pPr>
      <w:r>
        <w:t>e</w:t>
      </w:r>
      <w:r w:rsidR="000020FD">
        <w:t>rforderligt säkerhetsskyddsavtal finns med motparten</w:t>
      </w:r>
    </w:p>
    <w:p w14:paraId="1D7EEEE6" w14:textId="77777777" w:rsidR="000020FD" w:rsidRDefault="00A95F5D" w:rsidP="000020FD">
      <w:pPr>
        <w:pStyle w:val="Punktlista"/>
      </w:pPr>
      <w:r>
        <w:t>e</w:t>
      </w:r>
      <w:r w:rsidR="000020FD">
        <w:t>n säkerhetsskyddsanalys av uppdraget genomförs och resultatet dokumenteras</w:t>
      </w:r>
    </w:p>
    <w:p w14:paraId="299FA66D" w14:textId="77777777" w:rsidR="000020FD" w:rsidRDefault="00A95F5D" w:rsidP="000020FD">
      <w:pPr>
        <w:pStyle w:val="Punktlista"/>
      </w:pPr>
      <w:r>
        <w:t>s</w:t>
      </w:r>
      <w:r w:rsidR="000020FD">
        <w:t>äkerhetskrav dokumenteras för respektive upphandling och förmedlas leverantören och säkerhetsskyddschefen</w:t>
      </w:r>
      <w:r>
        <w:t>.</w:t>
      </w:r>
    </w:p>
    <w:p w14:paraId="6CC07844" w14:textId="77777777" w:rsidR="000020FD" w:rsidRDefault="000020FD" w:rsidP="000020FD">
      <w:pPr>
        <w:pStyle w:val="Rubrik1"/>
      </w:pPr>
      <w:bookmarkStart w:id="8" w:name="_Toc157151244"/>
      <w:r>
        <w:t>Förbered upphandling</w:t>
      </w:r>
      <w:bookmarkEnd w:id="8"/>
    </w:p>
    <w:p w14:paraId="2ED2AC49" w14:textId="77777777" w:rsidR="000020FD" w:rsidRDefault="000020FD" w:rsidP="000020FD">
      <w:pPr>
        <w:pStyle w:val="Rubrik2"/>
      </w:pPr>
      <w:bookmarkStart w:id="9" w:name="_Toc157151245"/>
      <w:r>
        <w:t>Styrande dokument</w:t>
      </w:r>
      <w:bookmarkEnd w:id="9"/>
    </w:p>
    <w:p w14:paraId="63282F6E" w14:textId="77777777" w:rsidR="000020FD" w:rsidRDefault="000020FD" w:rsidP="000020FD">
      <w:r>
        <w:t xml:space="preserve">De styrdokument, utöver detta, som beskriver de interna kraven på informationssäkerhet är: </w:t>
      </w:r>
    </w:p>
    <w:p w14:paraId="17B070AC" w14:textId="77777777" w:rsidR="000020FD" w:rsidRDefault="000020FD" w:rsidP="000020FD">
      <w:pPr>
        <w:pStyle w:val="Punktlista"/>
      </w:pPr>
      <w:r>
        <w:t xml:space="preserve">Informationssäkerhet – policy </w:t>
      </w:r>
    </w:p>
    <w:p w14:paraId="66DF2490" w14:textId="77777777" w:rsidR="000020FD" w:rsidRDefault="000020FD" w:rsidP="000020FD">
      <w:pPr>
        <w:pStyle w:val="Punktlista"/>
      </w:pPr>
      <w:r>
        <w:t>Informationssäkerhet, fysisk och teknisk säkerhet – riktlinje</w:t>
      </w:r>
    </w:p>
    <w:p w14:paraId="198A9D5A" w14:textId="77777777" w:rsidR="000020FD" w:rsidRDefault="000020FD" w:rsidP="000020FD">
      <w:pPr>
        <w:pStyle w:val="Punktlista"/>
      </w:pPr>
      <w:r>
        <w:t>Informationssäkerhet klassning och riskanalys – riktlinje</w:t>
      </w:r>
    </w:p>
    <w:p w14:paraId="75C354E4" w14:textId="77777777" w:rsidR="000020FD" w:rsidRDefault="000020FD" w:rsidP="000020FD">
      <w:pPr>
        <w:pStyle w:val="Rubrik2"/>
      </w:pPr>
      <w:bookmarkStart w:id="10" w:name="_Toc157151246"/>
      <w:r>
        <w:t>Identifiera information och gör en initial informationssäkerhetsklassning</w:t>
      </w:r>
      <w:bookmarkEnd w:id="10"/>
    </w:p>
    <w:p w14:paraId="619CAECE" w14:textId="77777777" w:rsidR="000020FD" w:rsidRDefault="000020FD" w:rsidP="000020FD">
      <w:r>
        <w:t xml:space="preserve">Identifiera vilken information som kommer att hanteras under själva upphandlingen och vilken information som den externa aktören kommer att få tillgång till under avtalstiden. Utifrån den information som identifierats genomförs en initial informationssäkerhetsklassning. </w:t>
      </w:r>
    </w:p>
    <w:p w14:paraId="52EAF7F7" w14:textId="77777777" w:rsidR="000020FD" w:rsidRDefault="000020FD" w:rsidP="000020FD">
      <w:r>
        <w:t>Använd den enkla metoden som beskrivs i styrdokumentet: ”Informationssäkerhet klassning och riskanalys – riktlinje”.</w:t>
      </w:r>
    </w:p>
    <w:p w14:paraId="1B37A47C" w14:textId="32D7185B" w:rsidR="000020FD" w:rsidRDefault="000020FD" w:rsidP="000020FD">
      <w:r>
        <w:t>Om den upphandlande verksamheten bedriver samhällsviktig verksamhet</w:t>
      </w:r>
      <w:r w:rsidR="00104DE2">
        <w:t xml:space="preserve"> eller om det gäller Sveriges säkerhet</w:t>
      </w:r>
      <w:r>
        <w:t xml:space="preserve"> så bör informationssäkerhetsklassningen göras enligt den kompletta metoden. Denna informationssäkerhetsklassning kan</w:t>
      </w:r>
      <w:r w:rsidR="00FB189F">
        <w:t xml:space="preserve"> antingen</w:t>
      </w:r>
      <w:r>
        <w:t xml:space="preserve"> </w:t>
      </w:r>
      <w:r>
        <w:lastRenderedPageBreak/>
        <w:t xml:space="preserve">göras </w:t>
      </w:r>
      <w:r w:rsidR="00FB189F">
        <w:t>samlat</w:t>
      </w:r>
      <w:r>
        <w:t xml:space="preserve"> utifrån </w:t>
      </w:r>
      <w:r w:rsidR="00FB189F">
        <w:t xml:space="preserve">all information som finns i systemet </w:t>
      </w:r>
      <w:r>
        <w:t>eller utifrån den enskilda informationstillgången.</w:t>
      </w:r>
    </w:p>
    <w:p w14:paraId="40ADF626" w14:textId="77777777" w:rsidR="000020FD" w:rsidRDefault="000020FD" w:rsidP="000020FD">
      <w:pPr>
        <w:pStyle w:val="Rubrik2"/>
      </w:pPr>
      <w:bookmarkStart w:id="11" w:name="_Toc157151247"/>
      <w:r>
        <w:t>Genomför en riskbedömning</w:t>
      </w:r>
      <w:bookmarkEnd w:id="11"/>
    </w:p>
    <w:p w14:paraId="6CC8E61F" w14:textId="77777777" w:rsidR="000020FD" w:rsidRDefault="000020FD" w:rsidP="000020FD">
      <w:r>
        <w:t xml:space="preserve">Gör en riskbedömning för att värdera de risker som är förknippade med hanteringen av informationen. </w:t>
      </w:r>
    </w:p>
    <w:p w14:paraId="723116B0" w14:textId="77777777" w:rsidR="000020FD" w:rsidRDefault="000020FD" w:rsidP="000020FD">
      <w:pPr>
        <w:pStyle w:val="Punktlista"/>
      </w:pPr>
      <w:r>
        <w:t>Vilka hot finns mot informationen? Vad kan hända?</w:t>
      </w:r>
    </w:p>
    <w:p w14:paraId="60405FA3" w14:textId="77777777" w:rsidR="000020FD" w:rsidRDefault="000020FD" w:rsidP="000020FD">
      <w:pPr>
        <w:pStyle w:val="Punktlista"/>
      </w:pPr>
      <w:r>
        <w:t>Vad blir konsekvenserna om det inträffar?</w:t>
      </w:r>
    </w:p>
    <w:p w14:paraId="20A1DA3E" w14:textId="77777777" w:rsidR="000020FD" w:rsidRDefault="000020FD" w:rsidP="000020FD">
      <w:pPr>
        <w:pStyle w:val="Punktlista"/>
      </w:pPr>
      <w:r>
        <w:t>Hur stor sannolikhet är det att de inträffar?</w:t>
      </w:r>
    </w:p>
    <w:p w14:paraId="7C3E30D2" w14:textId="3D98596D" w:rsidR="000020FD" w:rsidRDefault="000020FD" w:rsidP="000020FD">
      <w:pPr>
        <w:pStyle w:val="Punktlista"/>
      </w:pPr>
      <w:r>
        <w:t xml:space="preserve">Red ut om en konsekvensbedömning enligt Dataskyddsförordningen ska göras samt om förhandssamråd med </w:t>
      </w:r>
      <w:r w:rsidR="006D3FD4">
        <w:t xml:space="preserve">Integritetsskyddsmyndigheten </w:t>
      </w:r>
      <w:r>
        <w:t>ska begäras vad gäller personuppgiftsbehandling.</w:t>
      </w:r>
    </w:p>
    <w:p w14:paraId="78E3E03F" w14:textId="77777777" w:rsidR="000020FD" w:rsidRDefault="000020FD" w:rsidP="000020FD">
      <w:pPr>
        <w:pStyle w:val="Rubrik1"/>
      </w:pPr>
      <w:bookmarkStart w:id="12" w:name="_Toc157151248"/>
      <w:r>
        <w:t>Genomför upphandlingen</w:t>
      </w:r>
      <w:bookmarkEnd w:id="12"/>
    </w:p>
    <w:p w14:paraId="591EC9BF" w14:textId="77777777" w:rsidR="000020FD" w:rsidRDefault="000020FD" w:rsidP="000020FD">
      <w:pPr>
        <w:pStyle w:val="Rubrik2"/>
      </w:pPr>
      <w:bookmarkStart w:id="13" w:name="_Toc157151249"/>
      <w:r>
        <w:t>Definiera informationssäkerhetskrav</w:t>
      </w:r>
      <w:bookmarkEnd w:id="13"/>
    </w:p>
    <w:p w14:paraId="0D2E7DC8" w14:textId="285CAEAA" w:rsidR="000020FD" w:rsidRDefault="000020FD" w:rsidP="000020FD">
      <w:r>
        <w:t>Ställ de informationssäkerhetskrav som behövs för att uppnå det skydd som man bedömt att informationstillgången behöver ha efter informationssäkerhetsklassningen. Standarden ISO 27000-serien kan vara ett stöd vid formuleringen av kraven. Realisera, förvalta och avsluta upphandlingen</w:t>
      </w:r>
      <w:r w:rsidR="002C0417">
        <w:t>.</w:t>
      </w:r>
    </w:p>
    <w:p w14:paraId="4B9C0985" w14:textId="2645C546" w:rsidR="000020FD" w:rsidRDefault="000020FD" w:rsidP="000020FD">
      <w:r>
        <w:t>På denna punkt skiljer sig inte informationssäk</w:t>
      </w:r>
      <w:r w:rsidR="002C0417">
        <w:t>erhet från andra krav som ska realiseras, förvaltas och följas upp.</w:t>
      </w:r>
    </w:p>
    <w:p w14:paraId="3C25FF12" w14:textId="77777777" w:rsidR="000020FD" w:rsidRDefault="000020FD" w:rsidP="000020FD">
      <w:pPr>
        <w:pStyle w:val="Rubrik1"/>
      </w:pPr>
      <w:bookmarkStart w:id="14" w:name="_Toc157151250"/>
      <w:r>
        <w:t>Att upphandla IT-system</w:t>
      </w:r>
      <w:bookmarkEnd w:id="14"/>
    </w:p>
    <w:p w14:paraId="18B72185" w14:textId="6F8FC075" w:rsidR="000020FD" w:rsidRDefault="000020FD" w:rsidP="000020FD">
      <w:r>
        <w:t>Informationssäkerhetskraven vid upphandling av IT-system utgår från informationssäkerhetsklassning och riskanalys. Utöver detta finns några speciella o</w:t>
      </w:r>
      <w:r w:rsidR="002C0417">
        <w:t>mråden att ta hänsyn till, se nedan rubriker.</w:t>
      </w:r>
    </w:p>
    <w:p w14:paraId="448DA5D6" w14:textId="77777777" w:rsidR="000020FD" w:rsidRDefault="000020FD" w:rsidP="000020FD">
      <w:pPr>
        <w:pStyle w:val="Rubrik2"/>
      </w:pPr>
      <w:bookmarkStart w:id="15" w:name="_Toc157151251"/>
      <w:r>
        <w:t>Var kommer informationen att finnas</w:t>
      </w:r>
      <w:bookmarkEnd w:id="15"/>
    </w:p>
    <w:p w14:paraId="091FD744" w14:textId="73E81220" w:rsidR="000020FD" w:rsidRDefault="000020FD" w:rsidP="000020FD">
      <w:r>
        <w:t>Var kommer informationen f</w:t>
      </w:r>
      <w:r w:rsidR="002C0417">
        <w:t>inns vid olika driftsituationer?</w:t>
      </w:r>
      <w:r>
        <w:t xml:space="preserve"> Informationen kan finnas hos kommunen, utkontrakterad hos en leverantör eller i en molntjänst.</w:t>
      </w:r>
    </w:p>
    <w:p w14:paraId="2591FAFC" w14:textId="1C64096D" w:rsidR="000020FD" w:rsidRDefault="000020FD" w:rsidP="000020FD">
      <w:r>
        <w:t>De säkerhetsåtgärder som används för informationen ska motsvara det skyddsbehov som informationssäkerhetsklassningen ledde fram till. Vid både utkontraktering och molntjänst finns informationen tillgängligt fysiskt hos leverantören. Då gäller det att säkerställa via avtal att leverantören skyddar informationen i sin IT-miljö</w:t>
      </w:r>
      <w:r w:rsidR="00104DE2">
        <w:t xml:space="preserve"> med de säkerhetsåtgärder som informationssäkerhetsklassningen lett fram till</w:t>
      </w:r>
      <w:r>
        <w:t>.</w:t>
      </w:r>
    </w:p>
    <w:p w14:paraId="6C56609F" w14:textId="77777777" w:rsidR="000020FD" w:rsidRDefault="000020FD" w:rsidP="000020FD">
      <w:pPr>
        <w:pStyle w:val="Rubrik2"/>
      </w:pPr>
      <w:bookmarkStart w:id="16" w:name="_Toc157151252"/>
      <w:r>
        <w:lastRenderedPageBreak/>
        <w:t>Särskilda informationssäkerhetskrav vid upphandling av IT-system</w:t>
      </w:r>
      <w:bookmarkEnd w:id="16"/>
    </w:p>
    <w:p w14:paraId="48C5B41D" w14:textId="77777777" w:rsidR="000020FD" w:rsidRDefault="000020FD" w:rsidP="000020FD">
      <w:r>
        <w:t>För mer information om respektive punkt nedan hänvisas till den rådgivning som lämnas från Myndigheten för samhällsskydd och beredskap (MSB).</w:t>
      </w:r>
    </w:p>
    <w:p w14:paraId="639B9C37" w14:textId="77777777" w:rsidR="000020FD" w:rsidRDefault="000020FD" w:rsidP="000020FD">
      <w:pPr>
        <w:pStyle w:val="Punktlista"/>
      </w:pPr>
      <w:r>
        <w:t xml:space="preserve">Definiera informationssäkerhetskrav enligt samma modell som under </w:t>
      </w:r>
      <w:r w:rsidRPr="0080218D">
        <w:t>avsnitt 3.2 med</w:t>
      </w:r>
      <w:r>
        <w:t xml:space="preserve"> särskilt fokus på kraven på IT-miljön.</w:t>
      </w:r>
    </w:p>
    <w:p w14:paraId="63C4E875" w14:textId="77777777" w:rsidR="000020FD" w:rsidRDefault="000020FD" w:rsidP="000020FD">
      <w:pPr>
        <w:pStyle w:val="Punktlista"/>
      </w:pPr>
      <w:r>
        <w:t xml:space="preserve">Reglera i avtal ansvarsförhållande mellan leverantör och organisation till exempel för säkerhetsåtgärder, backup-rutiner, skydd mot attacker av olika slag. </w:t>
      </w:r>
    </w:p>
    <w:p w14:paraId="1416C1B9" w14:textId="77777777" w:rsidR="000020FD" w:rsidRDefault="000020FD" w:rsidP="000020FD">
      <w:pPr>
        <w:pStyle w:val="Punktlista"/>
      </w:pPr>
      <w:r>
        <w:t>Säkerställ behovet av kontinuitet och driftssäkerhet vid kriser och vad som gäller för krisberedskap och force majeure.</w:t>
      </w:r>
    </w:p>
    <w:p w14:paraId="48129B4A" w14:textId="77777777" w:rsidR="000020FD" w:rsidRDefault="000020FD" w:rsidP="000020FD">
      <w:pPr>
        <w:pStyle w:val="Punktlista"/>
      </w:pPr>
      <w:r>
        <w:t>Säkerställ kontrollen över användningen av underleverantörer, speciellt underleverantörer som är molntjänster.</w:t>
      </w:r>
    </w:p>
    <w:p w14:paraId="0CDC51DC" w14:textId="77777777" w:rsidR="000020FD" w:rsidRDefault="000020FD" w:rsidP="000020FD">
      <w:pPr>
        <w:pStyle w:val="Punktlista"/>
      </w:pPr>
      <w:r>
        <w:t xml:space="preserve">Säkerställ kännedom om leverantörens andra kunder så att förhållanden hos dessa inte kan påverka tillgången till informationen. </w:t>
      </w:r>
    </w:p>
    <w:p w14:paraId="7B3D0E94" w14:textId="77777777" w:rsidR="000020FD" w:rsidRDefault="000020FD" w:rsidP="000020FD">
      <w:pPr>
        <w:pStyle w:val="Punktlista"/>
      </w:pPr>
      <w:r>
        <w:t>Säkerställ säkerheten i överföringen och behörigheten till självbetjäningsgränssnitt.</w:t>
      </w:r>
    </w:p>
    <w:p w14:paraId="706543AA" w14:textId="77777777" w:rsidR="000020FD" w:rsidRDefault="000020FD" w:rsidP="000020FD">
      <w:pPr>
        <w:pStyle w:val="Punktlista"/>
      </w:pPr>
      <w:r>
        <w:t xml:space="preserve">Säkerställ säkerheten vid leverantörens personals åtkomst till informationen, mjukvaran och hårdvaran. </w:t>
      </w:r>
    </w:p>
    <w:p w14:paraId="77E1D35B" w14:textId="77777777" w:rsidR="000020FD" w:rsidRDefault="000020FD" w:rsidP="000020FD">
      <w:pPr>
        <w:pStyle w:val="Punktlista"/>
      </w:pPr>
      <w:r>
        <w:t>Säkerställ att informationen inte drabbas av inlåsningseffekter hos leverantören.</w:t>
      </w:r>
    </w:p>
    <w:p w14:paraId="2D763AFA" w14:textId="77777777" w:rsidR="000020FD" w:rsidRDefault="000020FD" w:rsidP="000020FD">
      <w:pPr>
        <w:pStyle w:val="Punktlista"/>
      </w:pPr>
      <w:r>
        <w:t>Säkerställ eventuella rättsliga risker till exempel vilket lands regelverk som gäller för leverantören.</w:t>
      </w:r>
    </w:p>
    <w:p w14:paraId="2BC15878" w14:textId="77777777" w:rsidR="000020FD" w:rsidRDefault="000020FD" w:rsidP="000020FD">
      <w:pPr>
        <w:pStyle w:val="Rubrik1"/>
      </w:pPr>
      <w:bookmarkStart w:id="17" w:name="_Toc157151253"/>
      <w:r>
        <w:t>Mer information</w:t>
      </w:r>
      <w:bookmarkEnd w:id="17"/>
    </w:p>
    <w:p w14:paraId="336BD0A8" w14:textId="77777777" w:rsidR="000020FD" w:rsidRDefault="000020FD" w:rsidP="000020FD">
      <w:r>
        <w:t xml:space="preserve">För mer information hänvisas till den rådgivning som lämnas från Myndigheten för samhällsskydd och beredskap (MSB). </w:t>
      </w:r>
    </w:p>
    <w:p w14:paraId="4A30876F" w14:textId="77777777" w:rsidR="000020FD" w:rsidRDefault="000020FD" w:rsidP="000020FD">
      <w:r>
        <w:t>”Upphandla informationssäkert – en vägledning”</w:t>
      </w:r>
    </w:p>
    <w:p w14:paraId="42C89553" w14:textId="77777777" w:rsidR="000020FD" w:rsidRPr="000020FD" w:rsidRDefault="000020FD" w:rsidP="000020FD">
      <w:r>
        <w:t>”Upphandling till samhällsviktig verksamhet – en vägledning”</w:t>
      </w:r>
    </w:p>
    <w:p w14:paraId="24156F7D" w14:textId="77777777" w:rsidR="008404A8" w:rsidRPr="008404A8" w:rsidRDefault="008404A8" w:rsidP="008404A8"/>
    <w:sectPr w:rsidR="008404A8" w:rsidRPr="008404A8" w:rsidSect="000616FA">
      <w:headerReference w:type="even" r:id="rId9"/>
      <w:headerReference w:type="default" r:id="rId10"/>
      <w:footerReference w:type="even" r:id="rId11"/>
      <w:footerReference w:type="default" r:id="rId12"/>
      <w:headerReference w:type="first" r:id="rId13"/>
      <w:footerReference w:type="first" r:id="rId14"/>
      <w:pgSz w:w="11906" w:h="16838" w:code="9"/>
      <w:pgMar w:top="1418" w:right="1985" w:bottom="1418" w:left="198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6321E" w14:textId="77777777" w:rsidR="007E0BB9" w:rsidRDefault="007E0BB9" w:rsidP="00C5048E">
      <w:pPr>
        <w:spacing w:line="240" w:lineRule="auto"/>
      </w:pPr>
      <w:r>
        <w:separator/>
      </w:r>
    </w:p>
  </w:endnote>
  <w:endnote w:type="continuationSeparator" w:id="0">
    <w:p w14:paraId="1EEDF792" w14:textId="77777777" w:rsidR="007E0BB9" w:rsidRDefault="007E0BB9"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33C2" w14:textId="77777777" w:rsidR="000020FD" w:rsidRDefault="000020F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C77B" w14:textId="77777777" w:rsidR="00232FD5" w:rsidRDefault="00232FD5" w:rsidP="00E54EED">
    <w:pPr>
      <w:pStyle w:val="Sidfot"/>
      <w:tabs>
        <w:tab w:val="clear" w:pos="9026"/>
      </w:tabs>
    </w:pPr>
    <w:r>
      <w:t xml:space="preserve">Sidan </w:t>
    </w:r>
    <w:r>
      <w:fldChar w:fldCharType="begin"/>
    </w:r>
    <w:r>
      <w:instrText xml:space="preserve"> PAGE  \* Arabic  \* MERGEFORMAT </w:instrText>
    </w:r>
    <w:r>
      <w:fldChar w:fldCharType="separate"/>
    </w:r>
    <w:r w:rsidR="0035766E">
      <w:rPr>
        <w:noProof/>
      </w:rPr>
      <w:t>3</w:t>
    </w:r>
    <w:r>
      <w:fldChar w:fldCharType="end"/>
    </w:r>
    <w:r>
      <w:t xml:space="preserve"> av </w:t>
    </w:r>
    <w:r w:rsidR="002C0417">
      <w:rPr>
        <w:noProof/>
      </w:rPr>
      <w:fldChar w:fldCharType="begin"/>
    </w:r>
    <w:r w:rsidR="002C0417">
      <w:rPr>
        <w:noProof/>
      </w:rPr>
      <w:instrText xml:space="preserve"> NUMPAGES   \* MERGEFORMAT </w:instrText>
    </w:r>
    <w:r w:rsidR="002C0417">
      <w:rPr>
        <w:noProof/>
      </w:rPr>
      <w:fldChar w:fldCharType="separate"/>
    </w:r>
    <w:r w:rsidR="0035766E">
      <w:rPr>
        <w:noProof/>
      </w:rPr>
      <w:t>7</w:t>
    </w:r>
    <w:r w:rsidR="002C0417">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3339" w14:textId="77777777" w:rsidR="000020FD" w:rsidRDefault="000020F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F0F6F" w14:textId="77777777" w:rsidR="007E0BB9" w:rsidRDefault="007E0BB9" w:rsidP="00C5048E">
      <w:pPr>
        <w:spacing w:line="240" w:lineRule="auto"/>
      </w:pPr>
      <w:r>
        <w:separator/>
      </w:r>
    </w:p>
  </w:footnote>
  <w:footnote w:type="continuationSeparator" w:id="0">
    <w:p w14:paraId="576BA035" w14:textId="77777777" w:rsidR="007E0BB9" w:rsidRDefault="007E0BB9" w:rsidP="00C50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7B7C0" w14:textId="77777777" w:rsidR="000020FD" w:rsidRDefault="000020F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3EC3" w14:textId="77777777" w:rsidR="00C5048E" w:rsidRPr="00D96E39" w:rsidRDefault="00C5048E" w:rsidP="008F4316">
    <w:pPr>
      <w:pStyle w:val="Sidhuvud"/>
      <w:ind w:right="-56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3257" w14:textId="77777777" w:rsidR="000616FA" w:rsidRDefault="008F4316" w:rsidP="00995CDB">
    <w:pPr>
      <w:pStyle w:val="Toppmarginalfrstasida"/>
    </w:pPr>
    <w:r>
      <w:rPr>
        <w:noProof/>
        <w:sz w:val="20"/>
        <w:lang w:eastAsia="sv-SE"/>
      </w:rPr>
      <mc:AlternateContent>
        <mc:Choice Requires="wps">
          <w:drawing>
            <wp:anchor distT="0" distB="0" distL="114300" distR="114300" simplePos="0" relativeHeight="251665408" behindDoc="1" locked="0" layoutInCell="0" allowOverlap="1" wp14:anchorId="31CF8407" wp14:editId="0108DB49">
              <wp:simplePos x="0" y="0"/>
              <wp:positionH relativeFrom="margin">
                <wp:posOffset>-1328420</wp:posOffset>
              </wp:positionH>
              <wp:positionV relativeFrom="paragraph">
                <wp:posOffset>3943350</wp:posOffset>
              </wp:positionV>
              <wp:extent cx="7696200" cy="213868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213868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B913A" id="Rectangle 20" o:spid="_x0000_s1026" style="position:absolute;margin-left:-104.6pt;margin-top:310.5pt;width:606pt;height:16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" o:allowincell="f" fillcolor="#006cb5 [3204]" stroked="f">
              <w10:wrap anchorx="margin"/>
            </v:rect>
          </w:pict>
        </mc:Fallback>
      </mc:AlternateContent>
    </w:r>
    <w:r w:rsidRPr="008C0747">
      <w:rPr>
        <w:noProof/>
        <w:lang w:eastAsia="sv-SE"/>
      </w:rPr>
      <w:drawing>
        <wp:anchor distT="0" distB="0" distL="114300" distR="114300" simplePos="0" relativeHeight="251663360" behindDoc="0" locked="0" layoutInCell="1" allowOverlap="1" wp14:anchorId="4BD131B9" wp14:editId="336D5482">
          <wp:simplePos x="0" y="0"/>
          <wp:positionH relativeFrom="page">
            <wp:posOffset>612140</wp:posOffset>
          </wp:positionH>
          <wp:positionV relativeFrom="page">
            <wp:posOffset>612140</wp:posOffset>
          </wp:positionV>
          <wp:extent cx="864000" cy="727200"/>
          <wp:effectExtent l="0" t="0" r="0" b="0"/>
          <wp:wrapNone/>
          <wp:docPr id="6" name="Bildobjekt 6" descr="Lidköping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5566CBE"/>
    <w:multiLevelType w:val="multilevel"/>
    <w:tmpl w:val="CC707062"/>
    <w:styleLink w:val="CustomHeadingNumber"/>
    <w:lvl w:ilvl="0">
      <w:start w:val="1"/>
      <w:numFmt w:val="decimal"/>
      <w:lvlRestart w:val="0"/>
      <w:pStyle w:val="Rubrik1"/>
      <w:lvlText w:val="%1"/>
      <w:lvlJc w:val="left"/>
      <w:pPr>
        <w:ind w:left="737" w:hanging="737"/>
      </w:pPr>
    </w:lvl>
    <w:lvl w:ilvl="1">
      <w:start w:val="1"/>
      <w:numFmt w:val="decimal"/>
      <w:pStyle w:val="Rubrik2"/>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4C31D34"/>
    <w:multiLevelType w:val="multilevel"/>
    <w:tmpl w:val="A9409A62"/>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pStyle w:val="Rubrik4"/>
      <w:lvlText w:val="%1.%2.%3.%4"/>
      <w:lvlJc w:val="left"/>
      <w:pPr>
        <w:ind w:left="964" w:hanging="964"/>
      </w:pPr>
      <w:rPr>
        <w:rFonts w:hint="default"/>
      </w:rPr>
    </w:lvl>
    <w:lvl w:ilvl="4">
      <w:start w:val="1"/>
      <w:numFmt w:val="decimal"/>
      <w:pStyle w:val="Rubrik5"/>
      <w:lvlText w:val="%1.%2.%3.%4.%5"/>
      <w:lvlJc w:val="left"/>
      <w:pPr>
        <w:ind w:left="1134" w:hanging="1134"/>
      </w:pPr>
      <w:rPr>
        <w:rFonts w:hint="default"/>
      </w:rPr>
    </w:lvl>
    <w:lvl w:ilvl="5">
      <w:start w:val="1"/>
      <w:numFmt w:val="decimal"/>
      <w:pStyle w:val="Rubrik6"/>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3"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4801EB"/>
    <w:multiLevelType w:val="multilevel"/>
    <w:tmpl w:val="A9409A62"/>
    <w:numStyleLink w:val="Listformatnumreraderubriker"/>
  </w:abstractNum>
  <w:abstractNum w:abstractNumId="5" w15:restartNumberingAfterBreak="0">
    <w:nsid w:val="6E325327"/>
    <w:multiLevelType w:val="multilevel"/>
    <w:tmpl w:val="68A28118"/>
    <w:lvl w:ilvl="0">
      <w:start w:val="1"/>
      <w:numFmt w:val="bullet"/>
      <w:lvlText w:val=""/>
      <w:lvlJc w:val="left"/>
      <w:pPr>
        <w:ind w:left="720" w:hanging="363"/>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FF76B79"/>
    <w:multiLevelType w:val="multilevel"/>
    <w:tmpl w:val="68A28118"/>
    <w:lvl w:ilvl="0">
      <w:start w:val="1"/>
      <w:numFmt w:val="bullet"/>
      <w:lvlText w:val=""/>
      <w:lvlJc w:val="left"/>
      <w:pPr>
        <w:ind w:left="720" w:hanging="363"/>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50619928">
    <w:abstractNumId w:val="0"/>
  </w:num>
  <w:num w:numId="2" w16cid:durableId="197815061">
    <w:abstractNumId w:val="3"/>
  </w:num>
  <w:num w:numId="3" w16cid:durableId="1229534440">
    <w:abstractNumId w:val="0"/>
  </w:num>
  <w:num w:numId="4" w16cid:durableId="420377045">
    <w:abstractNumId w:val="3"/>
  </w:num>
  <w:num w:numId="5" w16cid:durableId="1232305031">
    <w:abstractNumId w:val="2"/>
  </w:num>
  <w:num w:numId="6" w16cid:durableId="1656913847">
    <w:abstractNumId w:val="4"/>
  </w:num>
  <w:num w:numId="7" w16cid:durableId="1753041506">
    <w:abstractNumId w:val="1"/>
  </w:num>
  <w:num w:numId="8" w16cid:durableId="1160466691">
    <w:abstractNumId w:val="6"/>
  </w:num>
  <w:num w:numId="9" w16cid:durableId="143543899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0FD"/>
    <w:rsid w:val="000020FD"/>
    <w:rsid w:val="00023363"/>
    <w:rsid w:val="000358E5"/>
    <w:rsid w:val="00037204"/>
    <w:rsid w:val="000616FA"/>
    <w:rsid w:val="000663B9"/>
    <w:rsid w:val="0007039A"/>
    <w:rsid w:val="00084EC5"/>
    <w:rsid w:val="0008646F"/>
    <w:rsid w:val="00096189"/>
    <w:rsid w:val="000E7D7A"/>
    <w:rsid w:val="000F3400"/>
    <w:rsid w:val="000F3706"/>
    <w:rsid w:val="00104DE2"/>
    <w:rsid w:val="00105748"/>
    <w:rsid w:val="00105DC9"/>
    <w:rsid w:val="001550C1"/>
    <w:rsid w:val="001559FB"/>
    <w:rsid w:val="00162ED7"/>
    <w:rsid w:val="00194FDD"/>
    <w:rsid w:val="001A0638"/>
    <w:rsid w:val="001A1B18"/>
    <w:rsid w:val="001D033E"/>
    <w:rsid w:val="001E1E32"/>
    <w:rsid w:val="001F0466"/>
    <w:rsid w:val="00231444"/>
    <w:rsid w:val="00232FD5"/>
    <w:rsid w:val="00234C7B"/>
    <w:rsid w:val="0026116A"/>
    <w:rsid w:val="00265DD2"/>
    <w:rsid w:val="00281546"/>
    <w:rsid w:val="0028634E"/>
    <w:rsid w:val="0029232D"/>
    <w:rsid w:val="002C0417"/>
    <w:rsid w:val="00313DF1"/>
    <w:rsid w:val="0035766E"/>
    <w:rsid w:val="00365D5A"/>
    <w:rsid w:val="003813A8"/>
    <w:rsid w:val="003E0077"/>
    <w:rsid w:val="003F003E"/>
    <w:rsid w:val="00403820"/>
    <w:rsid w:val="0043510F"/>
    <w:rsid w:val="004351E9"/>
    <w:rsid w:val="0044384F"/>
    <w:rsid w:val="00463905"/>
    <w:rsid w:val="0048264E"/>
    <w:rsid w:val="004835F3"/>
    <w:rsid w:val="004A7F57"/>
    <w:rsid w:val="004D163D"/>
    <w:rsid w:val="0054630D"/>
    <w:rsid w:val="00551268"/>
    <w:rsid w:val="005A4041"/>
    <w:rsid w:val="005B7352"/>
    <w:rsid w:val="006037C7"/>
    <w:rsid w:val="00607CC7"/>
    <w:rsid w:val="00617474"/>
    <w:rsid w:val="00655DF2"/>
    <w:rsid w:val="00657995"/>
    <w:rsid w:val="00665BE3"/>
    <w:rsid w:val="00673140"/>
    <w:rsid w:val="006C451E"/>
    <w:rsid w:val="006D3FD4"/>
    <w:rsid w:val="006F65D3"/>
    <w:rsid w:val="007B4EBC"/>
    <w:rsid w:val="007C2C50"/>
    <w:rsid w:val="007E0BB9"/>
    <w:rsid w:val="007E6528"/>
    <w:rsid w:val="007E7B1B"/>
    <w:rsid w:val="0080218D"/>
    <w:rsid w:val="0082050F"/>
    <w:rsid w:val="00833B01"/>
    <w:rsid w:val="008404A8"/>
    <w:rsid w:val="00844803"/>
    <w:rsid w:val="008640EA"/>
    <w:rsid w:val="00870C10"/>
    <w:rsid w:val="00877D03"/>
    <w:rsid w:val="008B28E2"/>
    <w:rsid w:val="008E022B"/>
    <w:rsid w:val="008E2694"/>
    <w:rsid w:val="008F4316"/>
    <w:rsid w:val="008F446F"/>
    <w:rsid w:val="0093654B"/>
    <w:rsid w:val="0094763C"/>
    <w:rsid w:val="0098553A"/>
    <w:rsid w:val="00995CDB"/>
    <w:rsid w:val="009E5C04"/>
    <w:rsid w:val="00A4073A"/>
    <w:rsid w:val="00A70340"/>
    <w:rsid w:val="00A84A19"/>
    <w:rsid w:val="00A85A88"/>
    <w:rsid w:val="00A95F5D"/>
    <w:rsid w:val="00AB479E"/>
    <w:rsid w:val="00AB6FB1"/>
    <w:rsid w:val="00AB76B9"/>
    <w:rsid w:val="00AC298E"/>
    <w:rsid w:val="00AC31AF"/>
    <w:rsid w:val="00AE46C7"/>
    <w:rsid w:val="00AF40BB"/>
    <w:rsid w:val="00B06837"/>
    <w:rsid w:val="00B13D5F"/>
    <w:rsid w:val="00B52F52"/>
    <w:rsid w:val="00B56CEA"/>
    <w:rsid w:val="00B7422B"/>
    <w:rsid w:val="00B96894"/>
    <w:rsid w:val="00BA660D"/>
    <w:rsid w:val="00C02D9B"/>
    <w:rsid w:val="00C37531"/>
    <w:rsid w:val="00C5048E"/>
    <w:rsid w:val="00C54974"/>
    <w:rsid w:val="00C637B7"/>
    <w:rsid w:val="00C7259A"/>
    <w:rsid w:val="00C73FD3"/>
    <w:rsid w:val="00C865BA"/>
    <w:rsid w:val="00C913BD"/>
    <w:rsid w:val="00C96BAF"/>
    <w:rsid w:val="00CA0327"/>
    <w:rsid w:val="00CA7912"/>
    <w:rsid w:val="00CB7B54"/>
    <w:rsid w:val="00D051CF"/>
    <w:rsid w:val="00D268B1"/>
    <w:rsid w:val="00D6079A"/>
    <w:rsid w:val="00D608E4"/>
    <w:rsid w:val="00D778F1"/>
    <w:rsid w:val="00D96E39"/>
    <w:rsid w:val="00D97E14"/>
    <w:rsid w:val="00DB5113"/>
    <w:rsid w:val="00DD13E7"/>
    <w:rsid w:val="00E54EED"/>
    <w:rsid w:val="00E5693F"/>
    <w:rsid w:val="00E57E87"/>
    <w:rsid w:val="00E91959"/>
    <w:rsid w:val="00F0335E"/>
    <w:rsid w:val="00F106B3"/>
    <w:rsid w:val="00F14965"/>
    <w:rsid w:val="00F37C10"/>
    <w:rsid w:val="00F41A25"/>
    <w:rsid w:val="00F7342B"/>
    <w:rsid w:val="00F97E02"/>
    <w:rsid w:val="00FA2EAE"/>
    <w:rsid w:val="00FB06B0"/>
    <w:rsid w:val="00FB1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F5F21"/>
  <w15:chartTrackingRefBased/>
  <w15:docId w15:val="{D145DFDA-47B9-4083-AE42-FD486F828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CC7"/>
    <w:pPr>
      <w:spacing w:after="120"/>
    </w:pPr>
    <w:rPr>
      <w:sz w:val="24"/>
      <w:lang w:val="sv-SE"/>
    </w:rPr>
  </w:style>
  <w:style w:type="paragraph" w:styleId="Rubrik1">
    <w:name w:val="heading 1"/>
    <w:next w:val="Normal"/>
    <w:link w:val="Rubrik1Char"/>
    <w:uiPriority w:val="1"/>
    <w:qFormat/>
    <w:rsid w:val="00D778F1"/>
    <w:pPr>
      <w:keepNext/>
      <w:keepLines/>
      <w:numPr>
        <w:numId w:val="7"/>
      </w:numPr>
      <w:spacing w:before="240" w:after="120"/>
      <w:outlineLvl w:val="0"/>
    </w:pPr>
    <w:rPr>
      <w:rFonts w:asciiTheme="majorHAnsi" w:eastAsiaTheme="majorEastAsia" w:hAnsiTheme="majorHAnsi" w:cstheme="majorBidi"/>
      <w:sz w:val="44"/>
      <w:szCs w:val="32"/>
      <w:lang w:val="sv-SE"/>
    </w:rPr>
  </w:style>
  <w:style w:type="paragraph" w:styleId="Rubrik2">
    <w:name w:val="heading 2"/>
    <w:next w:val="Normal"/>
    <w:link w:val="Rubrik2Char"/>
    <w:uiPriority w:val="1"/>
    <w:qFormat/>
    <w:rsid w:val="00D778F1"/>
    <w:pPr>
      <w:keepNext/>
      <w:keepLines/>
      <w:numPr>
        <w:ilvl w:val="1"/>
        <w:numId w:val="7"/>
      </w:numPr>
      <w:spacing w:before="240" w:after="120"/>
      <w:outlineLvl w:val="1"/>
    </w:pPr>
    <w:rPr>
      <w:rFonts w:asciiTheme="majorHAnsi" w:eastAsiaTheme="majorEastAsia" w:hAnsiTheme="majorHAnsi" w:cstheme="majorBidi"/>
      <w:sz w:val="36"/>
      <w:szCs w:val="26"/>
      <w:lang w:val="sv-SE"/>
    </w:rPr>
  </w:style>
  <w:style w:type="paragraph" w:styleId="Rubrik3">
    <w:name w:val="heading 3"/>
    <w:next w:val="Normal"/>
    <w:link w:val="Rubrik3Char"/>
    <w:uiPriority w:val="1"/>
    <w:qFormat/>
    <w:rsid w:val="00234C7B"/>
    <w:pPr>
      <w:spacing w:before="240" w:after="120"/>
      <w:outlineLvl w:val="2"/>
    </w:pPr>
    <w:rPr>
      <w:rFonts w:asciiTheme="majorHAnsi" w:hAnsiTheme="majorHAnsi"/>
      <w:sz w:val="28"/>
      <w:lang w:val="sv-SE"/>
    </w:rPr>
  </w:style>
  <w:style w:type="paragraph" w:styleId="Rubrik4">
    <w:name w:val="heading 4"/>
    <w:next w:val="Normal"/>
    <w:link w:val="Rubrik4Char"/>
    <w:uiPriority w:val="1"/>
    <w:semiHidden/>
    <w:qFormat/>
    <w:rsid w:val="00657995"/>
    <w:pPr>
      <w:keepNext/>
      <w:keepLines/>
      <w:numPr>
        <w:ilvl w:val="3"/>
        <w:numId w:val="6"/>
      </w:numPr>
      <w:spacing w:before="240" w:line="280" w:lineRule="atLeast"/>
      <w:outlineLvl w:val="3"/>
    </w:pPr>
    <w:rPr>
      <w:rFonts w:asciiTheme="majorHAnsi" w:eastAsiaTheme="majorEastAsia" w:hAnsiTheme="majorHAnsi" w:cstheme="majorBidi"/>
      <w:b/>
      <w:iCs/>
      <w:lang w:val="sv-SE"/>
    </w:rPr>
  </w:style>
  <w:style w:type="paragraph" w:styleId="Rubrik5">
    <w:name w:val="heading 5"/>
    <w:next w:val="Normal"/>
    <w:link w:val="Rubrik5Char"/>
    <w:uiPriority w:val="1"/>
    <w:semiHidden/>
    <w:qFormat/>
    <w:rsid w:val="00657995"/>
    <w:pPr>
      <w:keepNext/>
      <w:keepLines/>
      <w:numPr>
        <w:ilvl w:val="4"/>
        <w:numId w:val="6"/>
      </w:numPr>
      <w:spacing w:before="240" w:line="280" w:lineRule="atLeast"/>
      <w:outlineLvl w:val="4"/>
    </w:pPr>
    <w:rPr>
      <w:rFonts w:ascii="Arial" w:eastAsiaTheme="majorEastAsia" w:hAnsi="Arial" w:cstheme="majorBidi"/>
      <w:b/>
    </w:rPr>
  </w:style>
  <w:style w:type="paragraph" w:styleId="Rubrik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551268"/>
    <w:rPr>
      <w:sz w:val="24"/>
    </w:rPr>
  </w:style>
  <w:style w:type="paragraph" w:styleId="Sidfot">
    <w:name w:val="footer"/>
    <w:basedOn w:val="Normal"/>
    <w:link w:val="SidfotChar"/>
    <w:uiPriority w:val="99"/>
    <w:unhideWhenUsed/>
    <w:rsid w:val="00E54EED"/>
    <w:pPr>
      <w:tabs>
        <w:tab w:val="center" w:pos="4513"/>
        <w:tab w:val="right" w:pos="9026"/>
      </w:tabs>
      <w:spacing w:line="240" w:lineRule="auto"/>
      <w:jc w:val="right"/>
    </w:pPr>
  </w:style>
  <w:style w:type="character" w:customStyle="1" w:styleId="SidfotChar">
    <w:name w:val="Sidfot Char"/>
    <w:basedOn w:val="Standardstycketeckensnitt"/>
    <w:link w:val="Sidfot"/>
    <w:uiPriority w:val="99"/>
    <w:rsid w:val="00E54EED"/>
    <w:rPr>
      <w:sz w:val="24"/>
    </w:rPr>
  </w:style>
  <w:style w:type="table" w:styleId="Tabellrutnt">
    <w:name w:val="Table Grid"/>
    <w:basedOn w:val="Normaltabel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Olstomnmnande1">
    <w:name w:val="Olöst omnämnande1"/>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1"/>
    <w:rsid w:val="00D778F1"/>
    <w:rPr>
      <w:rFonts w:asciiTheme="majorHAnsi" w:eastAsiaTheme="majorEastAsia" w:hAnsiTheme="majorHAnsi" w:cstheme="majorBidi"/>
      <w:sz w:val="44"/>
      <w:szCs w:val="32"/>
      <w:lang w:val="sv-SE"/>
    </w:rPr>
  </w:style>
  <w:style w:type="character" w:customStyle="1" w:styleId="Rubrik2Char">
    <w:name w:val="Rubrik 2 Char"/>
    <w:basedOn w:val="Standardstycketeckensnitt"/>
    <w:link w:val="Rubrik2"/>
    <w:uiPriority w:val="1"/>
    <w:rsid w:val="00D778F1"/>
    <w:rPr>
      <w:rFonts w:asciiTheme="majorHAnsi" w:eastAsiaTheme="majorEastAsia" w:hAnsiTheme="majorHAnsi" w:cstheme="majorBidi"/>
      <w:sz w:val="36"/>
      <w:szCs w:val="26"/>
      <w:lang w:val="sv-SE"/>
    </w:rPr>
  </w:style>
  <w:style w:type="character" w:customStyle="1" w:styleId="Rubrik3Char">
    <w:name w:val="Rubrik 3 Char"/>
    <w:basedOn w:val="Standardstycketeckensnitt"/>
    <w:link w:val="Rubrik3"/>
    <w:uiPriority w:val="1"/>
    <w:rsid w:val="00234C7B"/>
    <w:rPr>
      <w:rFonts w:asciiTheme="majorHAnsi" w:hAnsiTheme="majorHAnsi"/>
      <w:sz w:val="28"/>
      <w:lang w:val="sv-SE"/>
    </w:rPr>
  </w:style>
  <w:style w:type="character" w:customStyle="1" w:styleId="Rubrik4Char">
    <w:name w:val="Rubrik 4 Char"/>
    <w:basedOn w:val="Standardstycketeckensnitt"/>
    <w:link w:val="Rubrik4"/>
    <w:uiPriority w:val="1"/>
    <w:semiHidden/>
    <w:rsid w:val="00F7342B"/>
    <w:rPr>
      <w:rFonts w:asciiTheme="majorHAnsi" w:eastAsiaTheme="majorEastAsia" w:hAnsiTheme="majorHAnsi" w:cstheme="majorBidi"/>
      <w:b/>
      <w:iCs/>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99"/>
    <w:qFormat/>
    <w:rsid w:val="00C96BAF"/>
    <w:pPr>
      <w:numPr>
        <w:numId w:val="3"/>
      </w:numPr>
      <w:spacing w:after="180"/>
      <w:contextualSpacing/>
    </w:pPr>
  </w:style>
  <w:style w:type="paragraph" w:styleId="Punktlista">
    <w:name w:val="List Bullet"/>
    <w:basedOn w:val="Normal"/>
    <w:uiPriority w:val="99"/>
    <w:unhideWhenUsed/>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numPr>
        <w:numId w:val="0"/>
      </w:numPr>
      <w:pBdr>
        <w:bottom w:val="single" w:sz="8" w:space="1" w:color="auto"/>
      </w:pBdr>
      <w:spacing w:before="0" w:after="480"/>
      <w:ind w:left="360" w:hanging="360"/>
    </w:pPr>
  </w:style>
  <w:style w:type="paragraph" w:styleId="Rubrik">
    <w:name w:val="Title"/>
    <w:basedOn w:val="Normal"/>
    <w:next w:val="Normal"/>
    <w:link w:val="RubrikChar"/>
    <w:uiPriority w:val="10"/>
    <w:qFormat/>
    <w:rsid w:val="000616FA"/>
    <w:pPr>
      <w:contextualSpacing/>
      <w:jc w:val="right"/>
    </w:pPr>
    <w:rPr>
      <w:rFonts w:asciiTheme="majorHAnsi" w:eastAsiaTheme="majorEastAsia" w:hAnsiTheme="majorHAnsi" w:cstheme="majorBidi"/>
      <w:spacing w:val="-10"/>
      <w:kern w:val="28"/>
      <w:sz w:val="72"/>
      <w:szCs w:val="56"/>
    </w:rPr>
  </w:style>
  <w:style w:type="character" w:customStyle="1" w:styleId="RubrikChar">
    <w:name w:val="Rubrik Char"/>
    <w:basedOn w:val="Standardstycketeckensnitt"/>
    <w:link w:val="Rubrik"/>
    <w:uiPriority w:val="10"/>
    <w:rsid w:val="000616FA"/>
    <w:rPr>
      <w:rFonts w:asciiTheme="majorHAnsi" w:eastAsiaTheme="majorEastAsia" w:hAnsiTheme="majorHAnsi" w:cstheme="majorBidi"/>
      <w:spacing w:val="-10"/>
      <w:kern w:val="28"/>
      <w:sz w:val="72"/>
      <w:szCs w:val="56"/>
    </w:rPr>
  </w:style>
  <w:style w:type="paragraph" w:styleId="Underrubrik">
    <w:name w:val="Subtitle"/>
    <w:basedOn w:val="Normal"/>
    <w:next w:val="Normal"/>
    <w:link w:val="UnderrubrikChar"/>
    <w:uiPriority w:val="11"/>
    <w:qFormat/>
    <w:rsid w:val="00232FD5"/>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Standardstycketeckensnitt"/>
    <w:link w:val="Underrubrik"/>
    <w:uiPriority w:val="11"/>
    <w:rsid w:val="00232FD5"/>
    <w:rPr>
      <w:rFonts w:asciiTheme="majorHAnsi" w:eastAsiaTheme="minorEastAsia" w:hAnsiTheme="majorHAnsi"/>
      <w:caps/>
      <w:spacing w:val="15"/>
      <w:sz w:val="36"/>
    </w:rPr>
  </w:style>
  <w:style w:type="paragraph" w:customStyle="1" w:styleId="Ingress">
    <w:name w:val="Ingress"/>
    <w:basedOn w:val="Normal"/>
    <w:next w:val="Normal"/>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Kapitelrubrik">
    <w:name w:val="Kapitelrubrik"/>
    <w:basedOn w:val="Rubrik1"/>
    <w:next w:val="Normal"/>
    <w:qFormat/>
    <w:rsid w:val="00551268"/>
    <w:pPr>
      <w:pageBreakBefore/>
      <w:numPr>
        <w:numId w:val="0"/>
      </w:numPr>
    </w:pPr>
  </w:style>
  <w:style w:type="paragraph" w:styleId="Innehllsfrteckningsrubrik">
    <w:name w:val="TOC Heading"/>
    <w:basedOn w:val="Rubrik1"/>
    <w:next w:val="Normal"/>
    <w:uiPriority w:val="39"/>
    <w:qFormat/>
    <w:rsid w:val="008404A8"/>
    <w:pPr>
      <w:pageBreakBefore/>
      <w:numPr>
        <w:numId w:val="0"/>
      </w:numPr>
      <w:outlineLvl w:val="9"/>
    </w:pPr>
    <w:rPr>
      <w:lang w:val="en-GB"/>
    </w:rPr>
  </w:style>
  <w:style w:type="paragraph" w:styleId="Innehll1">
    <w:name w:val="toc 1"/>
    <w:basedOn w:val="Normal"/>
    <w:next w:val="Normal"/>
    <w:autoRedefine/>
    <w:uiPriority w:val="39"/>
    <w:unhideWhenUsed/>
    <w:rsid w:val="00023363"/>
    <w:pPr>
      <w:spacing w:after="100"/>
    </w:pPr>
    <w:rPr>
      <w:rFonts w:ascii="Arial" w:hAnsi="Arial"/>
    </w:rPr>
  </w:style>
  <w:style w:type="paragraph" w:styleId="Innehll2">
    <w:name w:val="toc 2"/>
    <w:basedOn w:val="Normal"/>
    <w:next w:val="Normal"/>
    <w:autoRedefine/>
    <w:uiPriority w:val="39"/>
    <w:unhideWhenUsed/>
    <w:rsid w:val="0044384F"/>
    <w:pPr>
      <w:tabs>
        <w:tab w:val="left" w:pos="880"/>
        <w:tab w:val="right" w:leader="dot" w:pos="7926"/>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023363"/>
    <w:pPr>
      <w:spacing w:after="100"/>
      <w:ind w:left="440"/>
    </w:pPr>
    <w:rPr>
      <w:rFonts w:ascii="Arial" w:eastAsiaTheme="minorEastAsia" w:hAnsi="Arial" w:cs="Times New Roman"/>
      <w:sz w:val="22"/>
      <w:lang w:eastAsia="en-GB"/>
    </w:rPr>
  </w:style>
  <w:style w:type="paragraph" w:customStyle="1" w:styleId="Toppmarginalfrstasida">
    <w:name w:val="Toppmarginal första sida"/>
    <w:basedOn w:val="Sidhuvud"/>
    <w:qFormat/>
    <w:rsid w:val="00995CDB"/>
    <w:pPr>
      <w:spacing w:before="2940" w:after="3000"/>
    </w:pPr>
    <w:rPr>
      <w:szCs w:val="2"/>
    </w:rPr>
  </w:style>
  <w:style w:type="paragraph" w:customStyle="1" w:styleId="UnderrubrikAnsvarig">
    <w:name w:val="Underrubrik Ansvarig"/>
    <w:basedOn w:val="Underrubrik"/>
    <w:qFormat/>
    <w:rsid w:val="0093654B"/>
    <w:rPr>
      <w:caps w:val="0"/>
    </w:rPr>
  </w:style>
  <w:style w:type="numbering" w:customStyle="1" w:styleId="CustomHeadingNumber">
    <w:name w:val="CustomHeadingNumber"/>
    <w:rsid w:val="00D778F1"/>
    <w:pPr>
      <w:numPr>
        <w:numId w:val="7"/>
      </w:numPr>
    </w:pPr>
  </w:style>
  <w:style w:type="paragraph" w:styleId="Revision">
    <w:name w:val="Revision"/>
    <w:hidden/>
    <w:uiPriority w:val="99"/>
    <w:semiHidden/>
    <w:rsid w:val="006D3FD4"/>
    <w:pPr>
      <w:spacing w:after="0" w:line="240" w:lineRule="auto"/>
    </w:pPr>
    <w:rPr>
      <w:sz w:val="24"/>
      <w:lang w:val="sv-SE"/>
    </w:rPr>
  </w:style>
  <w:style w:type="character" w:styleId="Kommentarsreferens">
    <w:name w:val="annotation reference"/>
    <w:basedOn w:val="Standardstycketeckensnitt"/>
    <w:uiPriority w:val="99"/>
    <w:semiHidden/>
    <w:unhideWhenUsed/>
    <w:rsid w:val="006D3FD4"/>
    <w:rPr>
      <w:sz w:val="16"/>
      <w:szCs w:val="16"/>
    </w:rPr>
  </w:style>
  <w:style w:type="paragraph" w:styleId="Kommentarer">
    <w:name w:val="annotation text"/>
    <w:basedOn w:val="Normal"/>
    <w:link w:val="KommentarerChar"/>
    <w:uiPriority w:val="99"/>
    <w:unhideWhenUsed/>
    <w:rsid w:val="006D3FD4"/>
    <w:pPr>
      <w:spacing w:line="240" w:lineRule="auto"/>
    </w:pPr>
    <w:rPr>
      <w:sz w:val="20"/>
      <w:szCs w:val="20"/>
    </w:rPr>
  </w:style>
  <w:style w:type="character" w:customStyle="1" w:styleId="KommentarerChar">
    <w:name w:val="Kommentarer Char"/>
    <w:basedOn w:val="Standardstycketeckensnitt"/>
    <w:link w:val="Kommentarer"/>
    <w:uiPriority w:val="99"/>
    <w:rsid w:val="006D3FD4"/>
    <w:rPr>
      <w:sz w:val="20"/>
      <w:szCs w:val="20"/>
      <w:lang w:val="sv-SE"/>
    </w:rPr>
  </w:style>
  <w:style w:type="paragraph" w:styleId="Kommentarsmne">
    <w:name w:val="annotation subject"/>
    <w:basedOn w:val="Kommentarer"/>
    <w:next w:val="Kommentarer"/>
    <w:link w:val="KommentarsmneChar"/>
    <w:uiPriority w:val="99"/>
    <w:semiHidden/>
    <w:unhideWhenUsed/>
    <w:rsid w:val="006D3FD4"/>
    <w:rPr>
      <w:b/>
      <w:bCs/>
    </w:rPr>
  </w:style>
  <w:style w:type="character" w:customStyle="1" w:styleId="KommentarsmneChar">
    <w:name w:val="Kommentarsämne Char"/>
    <w:basedOn w:val="KommentarerChar"/>
    <w:link w:val="Kommentarsmne"/>
    <w:uiPriority w:val="99"/>
    <w:semiHidden/>
    <w:rsid w:val="006D3FD4"/>
    <w:rPr>
      <w:b/>
      <w:bCs/>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EC33B162D7472A8908E24A4B22CE9F"/>
        <w:category>
          <w:name w:val="Allmänt"/>
          <w:gallery w:val="placeholder"/>
        </w:category>
        <w:types>
          <w:type w:val="bbPlcHdr"/>
        </w:types>
        <w:behaviors>
          <w:behavior w:val="content"/>
        </w:behaviors>
        <w:guid w:val="{DF6685FA-BB57-47CA-8424-EBFB493D1524}"/>
      </w:docPartPr>
      <w:docPartBody>
        <w:p w:rsidR="00467296" w:rsidRDefault="00467296">
          <w:pPr>
            <w:pStyle w:val="4AEC33B162D7472A8908E24A4B22CE9F"/>
          </w:pPr>
          <w:r w:rsidRPr="00D97E14">
            <w:rPr>
              <w:rStyle w:val="Platshllartext"/>
            </w:rPr>
            <w:t>Klicka för att ange datum.</w:t>
          </w:r>
        </w:p>
      </w:docPartBody>
    </w:docPart>
    <w:docPart>
      <w:docPartPr>
        <w:name w:val="9D3023C429494E1ABD31AA04C926FADF"/>
        <w:category>
          <w:name w:val="Allmänt"/>
          <w:gallery w:val="placeholder"/>
        </w:category>
        <w:types>
          <w:type w:val="bbPlcHdr"/>
        </w:types>
        <w:behaviors>
          <w:behavior w:val="content"/>
        </w:behaviors>
        <w:guid w:val="{269B539C-0301-4404-AFB8-6EFAED6F2113}"/>
      </w:docPartPr>
      <w:docPartBody>
        <w:p w:rsidR="00467296" w:rsidRDefault="00467296">
          <w:pPr>
            <w:pStyle w:val="9D3023C429494E1ABD31AA04C926FADF"/>
          </w:pPr>
          <w:r w:rsidRPr="00D97E14">
            <w:rPr>
              <w:rStyle w:val="Platshllartext"/>
            </w:rPr>
            <w:t>Klicka för att ange datum.</w:t>
          </w:r>
        </w:p>
      </w:docPartBody>
    </w:docPart>
    <w:docPart>
      <w:docPartPr>
        <w:name w:val="0DEAA4FA028F46A9ABECD30AAB222038"/>
        <w:category>
          <w:name w:val="Allmänt"/>
          <w:gallery w:val="placeholder"/>
        </w:category>
        <w:types>
          <w:type w:val="bbPlcHdr"/>
        </w:types>
        <w:behaviors>
          <w:behavior w:val="content"/>
        </w:behaviors>
        <w:guid w:val="{2266388E-EFBC-4039-9BEC-592369857B22}"/>
      </w:docPartPr>
      <w:docPartBody>
        <w:p w:rsidR="00467296" w:rsidRDefault="00467296">
          <w:pPr>
            <w:pStyle w:val="0DEAA4FA028F46A9ABECD30AAB222038"/>
          </w:pPr>
          <w:r w:rsidRPr="00D97E14">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296"/>
    <w:rsid w:val="00256318"/>
    <w:rsid w:val="003456B5"/>
    <w:rsid w:val="00467296"/>
    <w:rsid w:val="005C4676"/>
    <w:rsid w:val="006B5B18"/>
    <w:rsid w:val="008D3A0C"/>
    <w:rsid w:val="00ED04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4AEC33B162D7472A8908E24A4B22CE9F">
    <w:name w:val="4AEC33B162D7472A8908E24A4B22CE9F"/>
  </w:style>
  <w:style w:type="paragraph" w:customStyle="1" w:styleId="9D3023C429494E1ABD31AA04C926FADF">
    <w:name w:val="9D3023C429494E1ABD31AA04C926FADF"/>
  </w:style>
  <w:style w:type="paragraph" w:customStyle="1" w:styleId="0DEAA4FA028F46A9ABECD30AAB222038">
    <w:name w:val="0DEAA4FA028F46A9ABECD30AAB2220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DFC4-2CE9-4924-88A5-F1F6226E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1</Pages>
  <Words>1470</Words>
  <Characters>7795</Characters>
  <Application>Microsoft Office Word</Application>
  <DocSecurity>0</DocSecurity>
  <Lines>64</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Helgesson</dc:creator>
  <cp:keywords/>
  <dc:description/>
  <cp:lastModifiedBy>Ulrika Helgesson</cp:lastModifiedBy>
  <cp:revision>13</cp:revision>
  <dcterms:created xsi:type="dcterms:W3CDTF">2023-08-24T13:45:00Z</dcterms:created>
  <dcterms:modified xsi:type="dcterms:W3CDTF">2024-01-26T07:48:00Z</dcterms:modified>
</cp:coreProperties>
</file>