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93B6" w14:textId="0A85628A" w:rsidR="00645197" w:rsidRDefault="00645197" w:rsidP="00645197">
      <w:pPr>
        <w:pStyle w:val="Rubrik"/>
      </w:pPr>
      <w:bookmarkStart w:id="0" w:name="_Toc38982640"/>
      <w:r w:rsidRPr="008C0747">
        <w:rPr>
          <w:noProof/>
          <w:lang w:eastAsia="sv-SE"/>
        </w:rPr>
        <w:drawing>
          <wp:anchor distT="0" distB="0" distL="114300" distR="114300" simplePos="0" relativeHeight="251658240" behindDoc="1" locked="0" layoutInCell="1" allowOverlap="1" wp14:anchorId="3FE55036" wp14:editId="6B2E1D9B">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3477">
        <w:t>A</w:t>
      </w:r>
      <w:bookmarkEnd w:id="0"/>
      <w:r w:rsidR="00387457">
        <w:t>rbetsmarknadspolicy</w:t>
      </w:r>
    </w:p>
    <w:p w14:paraId="685EE86E" w14:textId="77777777" w:rsidR="005D5F16" w:rsidRDefault="00413477" w:rsidP="005D5F16">
      <w:pPr>
        <w:pStyle w:val="Underrubrik"/>
      </w:pPr>
      <w:r>
        <w:t>Lidköpings kommun</w:t>
      </w:r>
    </w:p>
    <w:p w14:paraId="672A6659" w14:textId="77777777" w:rsidR="005D5F16" w:rsidRPr="005D5F16" w:rsidRDefault="005D5F16" w:rsidP="005D5F16">
      <w:pPr>
        <w:pStyle w:val="Underrubrik"/>
      </w:pPr>
    </w:p>
    <w:p w14:paraId="73DC242E" w14:textId="77777777" w:rsidR="00645197" w:rsidRPr="00EF5A21" w:rsidRDefault="00645197" w:rsidP="00EF5A21">
      <w:pPr>
        <w:sectPr w:rsidR="00645197" w:rsidRPr="00EF5A21" w:rsidSect="005D5F16">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58241" behindDoc="0" locked="0" layoutInCell="1" allowOverlap="1" wp14:anchorId="5FC911F1" wp14:editId="1FDCF4F1">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7213515B" w14:textId="0D2967A0" w:rsidR="00645197" w:rsidRPr="00D97E14" w:rsidRDefault="00645197" w:rsidP="00645197">
                            <w:pPr>
                              <w:pStyle w:val="UnderrubrikAnsvarig"/>
                            </w:pPr>
                            <w:r>
                              <w:t xml:space="preserve">Antagen av </w:t>
                            </w:r>
                            <w:r w:rsidR="00413477">
                              <w:t>Kommunfullmäktige</w:t>
                            </w:r>
                            <w:r>
                              <w:t xml:space="preserve"> </w:t>
                            </w:r>
                            <w:sdt>
                              <w:sdtPr>
                                <w:id w:val="-254218442"/>
                                <w:date w:fullDate="2024-02-26T00:00:00Z">
                                  <w:dateFormat w:val="yyyy-MM-dd"/>
                                  <w:lid w:val="sv-SE"/>
                                  <w:storeMappedDataAs w:val="dateTime"/>
                                  <w:calendar w:val="gregorian"/>
                                </w:date>
                              </w:sdtPr>
                              <w:sdtEndPr/>
                              <w:sdtContent>
                                <w:r w:rsidR="00E73D3E">
                                  <w:t>2024-02-26</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911F1"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7213515B" w14:textId="0D2967A0" w:rsidR="00645197" w:rsidRPr="00D97E14" w:rsidRDefault="00645197" w:rsidP="00645197">
                      <w:pPr>
                        <w:pStyle w:val="UnderrubrikAnsvarig"/>
                      </w:pPr>
                      <w:r>
                        <w:t xml:space="preserve">Antagen av </w:t>
                      </w:r>
                      <w:r w:rsidR="00413477">
                        <w:t>Kommunfullmäktige</w:t>
                      </w:r>
                      <w:r>
                        <w:t xml:space="preserve"> </w:t>
                      </w:r>
                      <w:sdt>
                        <w:sdtPr>
                          <w:id w:val="-254218442"/>
                          <w:date w:fullDate="2024-02-26T00:00:00Z">
                            <w:dateFormat w:val="yyyy-MM-dd"/>
                            <w:lid w:val="sv-SE"/>
                            <w:storeMappedDataAs w:val="dateTime"/>
                            <w:calendar w:val="gregorian"/>
                          </w:date>
                        </w:sdtPr>
                        <w:sdtEndPr/>
                        <w:sdtContent>
                          <w:r w:rsidR="00E73D3E">
                            <w:t>2024-02-26</w:t>
                          </w:r>
                        </w:sdtContent>
                      </w:sdt>
                      <w:r w:rsidRPr="00D97E14">
                        <w:t xml:space="preserve"> </w:t>
                      </w:r>
                    </w:p>
                  </w:txbxContent>
                </v:textbox>
                <w10:wrap anchorx="margin" anchory="margin"/>
              </v:shape>
            </w:pict>
          </mc:Fallback>
        </mc:AlternateContent>
      </w:r>
    </w:p>
    <w:p w14:paraId="56C6B341" w14:textId="77777777" w:rsidR="00FB4EF4" w:rsidRPr="00F85D36" w:rsidRDefault="00FB4EF4" w:rsidP="00C97D6C">
      <w:pPr>
        <w:pStyle w:val="Rubrik2"/>
      </w:pPr>
      <w:bookmarkStart w:id="1" w:name="_Toc37867971"/>
      <w:bookmarkStart w:id="2" w:name="_Toc38982641"/>
      <w:bookmarkStart w:id="3" w:name="_Toc154057879"/>
      <w:r w:rsidRPr="00F85D36">
        <w:lastRenderedPageBreak/>
        <w:t>Dokumentinformation</w:t>
      </w:r>
      <w:bookmarkEnd w:id="1"/>
      <w:bookmarkEnd w:id="2"/>
      <w:bookmarkEnd w:id="3"/>
    </w:p>
    <w:p w14:paraId="3A57BB7B" w14:textId="0F75FA46" w:rsidR="00FB4EF4" w:rsidRDefault="00FB4EF4" w:rsidP="00CE27D5">
      <w:pPr>
        <w:pStyle w:val="Dokumentinformation"/>
      </w:pPr>
      <w:r w:rsidRPr="00CE27D5">
        <w:t>Fastställt</w:t>
      </w:r>
      <w:r>
        <w:t xml:space="preserve"> av:</w:t>
      </w:r>
      <w:r>
        <w:tab/>
      </w:r>
      <w:r w:rsidR="00774A1D">
        <w:t>Kommunfullmäktige</w:t>
      </w:r>
    </w:p>
    <w:p w14:paraId="36024D39" w14:textId="009F7A48" w:rsidR="00FB4EF4" w:rsidRDefault="00FB4EF4" w:rsidP="00CE27D5">
      <w:pPr>
        <w:pStyle w:val="Dokumentinformation"/>
      </w:pPr>
      <w:r>
        <w:t>Fastställt, datum:</w:t>
      </w:r>
      <w:r>
        <w:tab/>
      </w:r>
      <w:sdt>
        <w:sdtPr>
          <w:id w:val="-1364672678"/>
          <w:placeholder>
            <w:docPart w:val="A83ABA1580BF45B48CCCC69EE25E76B0"/>
          </w:placeholder>
          <w:date>
            <w:dateFormat w:val="yyyy-MM-dd"/>
            <w:lid w:val="sv-SE"/>
            <w:storeMappedDataAs w:val="dateTime"/>
            <w:calendar w:val="gregorian"/>
          </w:date>
        </w:sdtPr>
        <w:sdtEndPr/>
        <w:sdtContent>
          <w:r w:rsidR="00DE0406">
            <w:t>202</w:t>
          </w:r>
          <w:r w:rsidR="00E73D3E">
            <w:t>4</w:t>
          </w:r>
          <w:r w:rsidR="00DE0406">
            <w:t>-</w:t>
          </w:r>
        </w:sdtContent>
      </w:sdt>
      <w:r w:rsidR="00E73D3E">
        <w:t>02-26</w:t>
      </w:r>
    </w:p>
    <w:p w14:paraId="5D934258" w14:textId="3DF51A33" w:rsidR="00727C42" w:rsidRDefault="00FB4EF4" w:rsidP="00CE27D5">
      <w:pPr>
        <w:pStyle w:val="Dokumentinformation"/>
      </w:pPr>
      <w:r>
        <w:t>Dokumentsansvarig:</w:t>
      </w:r>
      <w:r>
        <w:tab/>
      </w:r>
      <w:r w:rsidR="00DE0406">
        <w:t>S</w:t>
      </w:r>
      <w:r w:rsidR="00356F46">
        <w:t>ektor</w:t>
      </w:r>
      <w:r w:rsidR="00DE0406">
        <w:t xml:space="preserve">chef </w:t>
      </w:r>
      <w:r w:rsidR="00AA0453">
        <w:t>S</w:t>
      </w:r>
      <w:r w:rsidR="00DE0406">
        <w:t>ektor bildning</w:t>
      </w:r>
    </w:p>
    <w:p w14:paraId="2775AEA8" w14:textId="7EFADDDB" w:rsidR="00FB4EF4" w:rsidRDefault="00FB4EF4" w:rsidP="00CE27D5">
      <w:pPr>
        <w:pStyle w:val="Dokumentinformation"/>
      </w:pPr>
      <w:r>
        <w:t>Ansvarig för revidering:</w:t>
      </w:r>
      <w:r>
        <w:tab/>
      </w:r>
      <w:r w:rsidR="00DE0406">
        <w:t>Områdeschef område a</w:t>
      </w:r>
      <w:r w:rsidR="00DE0406" w:rsidRPr="00DE0406">
        <w:t>rbetsmarknad och vuxenutbildning</w:t>
      </w:r>
    </w:p>
    <w:p w14:paraId="3E013458" w14:textId="4E16FED6" w:rsidR="00FB4EF4" w:rsidRDefault="00FB4EF4" w:rsidP="00CE27D5">
      <w:pPr>
        <w:pStyle w:val="Dokumentinformation"/>
      </w:pPr>
      <w:r>
        <w:t>Gäller för:</w:t>
      </w:r>
      <w:r>
        <w:tab/>
      </w:r>
      <w:r w:rsidR="00DE0406">
        <w:t>Lidköpings kommun</w:t>
      </w:r>
    </w:p>
    <w:p w14:paraId="55645365" w14:textId="01463725" w:rsidR="00FB4EF4" w:rsidRDefault="00FB4EF4" w:rsidP="00CE27D5">
      <w:pPr>
        <w:pStyle w:val="Dokumentinformation"/>
      </w:pPr>
      <w:r>
        <w:t>Gäller till, datum:</w:t>
      </w:r>
      <w:r>
        <w:tab/>
      </w:r>
      <w:sdt>
        <w:sdtPr>
          <w:id w:val="1651631278"/>
          <w:placeholder>
            <w:docPart w:val="122AE8EB78EC403AA1357037DD7FF19B"/>
          </w:placeholder>
          <w:date w:fullDate="2026-12-31T00:00:00Z">
            <w:dateFormat w:val="yyyy-MM-dd"/>
            <w:lid w:val="sv-SE"/>
            <w:storeMappedDataAs w:val="dateTime"/>
            <w:calendar w:val="gregorian"/>
          </w:date>
        </w:sdtPr>
        <w:sdtEndPr/>
        <w:sdtContent>
          <w:r w:rsidR="00DE0406">
            <w:t>2026-12-31</w:t>
          </w:r>
        </w:sdtContent>
      </w:sdt>
    </w:p>
    <w:p w14:paraId="0A37501D" w14:textId="77777777" w:rsidR="00CE27D5" w:rsidRDefault="00CE27D5" w:rsidP="00FB4EF4">
      <w:pPr>
        <w:tabs>
          <w:tab w:val="left" w:pos="2835"/>
        </w:tabs>
      </w:pPr>
    </w:p>
    <w:p w14:paraId="5DAB6C7B" w14:textId="77777777" w:rsidR="00CE27D5" w:rsidRDefault="00CE27D5" w:rsidP="00FB4EF4">
      <w:pPr>
        <w:tabs>
          <w:tab w:val="left" w:pos="2835"/>
        </w:tabs>
        <w:sectPr w:rsidR="00CE27D5" w:rsidSect="00CE27D5">
          <w:headerReference w:type="first" r:id="rId18"/>
          <w:pgSz w:w="11906" w:h="16838" w:code="9"/>
          <w:pgMar w:top="1418" w:right="2268" w:bottom="1418" w:left="2268" w:header="567" w:footer="567" w:gutter="0"/>
          <w:cols w:space="708"/>
          <w:vAlign w:val="bottom"/>
          <w:docGrid w:linePitch="360"/>
        </w:sectPr>
      </w:pPr>
    </w:p>
    <w:p w14:paraId="1E0DF6D8" w14:textId="5FC8E434" w:rsidR="00774A1D" w:rsidRPr="00774A1D" w:rsidRDefault="00774A1D" w:rsidP="00774A1D">
      <w:pPr>
        <w:pStyle w:val="Innehllsfrteckningsrubrik"/>
        <w:rPr>
          <w:lang w:val="sv-SE"/>
        </w:rPr>
      </w:pPr>
      <w:r>
        <w:rPr>
          <w:lang w:val="sv-SE"/>
        </w:rPr>
        <w:lastRenderedPageBreak/>
        <w:t>Innehållsförteckning</w:t>
      </w:r>
    </w:p>
    <w:p w14:paraId="2EBEFAFE" w14:textId="2BA839FC" w:rsidR="00C97D6C" w:rsidRDefault="00725BF9">
      <w:pPr>
        <w:pStyle w:val="Innehll2"/>
        <w:rPr>
          <w:rFonts w:asciiTheme="minorHAnsi" w:hAnsiTheme="minorHAnsi" w:cstheme="minorBidi"/>
          <w:noProof/>
          <w:lang w:eastAsia="sv-SE"/>
        </w:rPr>
      </w:pPr>
      <w:r w:rsidRPr="00774A1D">
        <w:rPr>
          <w:rStyle w:val="Hyperlnk"/>
          <w:noProof/>
        </w:rPr>
        <w:fldChar w:fldCharType="begin"/>
      </w:r>
      <w:r w:rsidRPr="00774A1D">
        <w:rPr>
          <w:rStyle w:val="Hyperlnk"/>
          <w:noProof/>
        </w:rPr>
        <w:instrText xml:space="preserve"> TOC \o "2-3" \h \z \t "Rubrik 1;1;Kapitelrubrik;1" </w:instrText>
      </w:r>
      <w:r w:rsidRPr="00774A1D">
        <w:rPr>
          <w:rStyle w:val="Hyperlnk"/>
          <w:noProof/>
        </w:rPr>
        <w:fldChar w:fldCharType="separate"/>
      </w:r>
      <w:hyperlink w:anchor="_Toc154057879" w:history="1">
        <w:r w:rsidR="00C97D6C" w:rsidRPr="00944047">
          <w:rPr>
            <w:rStyle w:val="Hyperlnk"/>
            <w:noProof/>
          </w:rPr>
          <w:t>Dokumentinformation</w:t>
        </w:r>
        <w:r w:rsidR="00C97D6C">
          <w:rPr>
            <w:noProof/>
            <w:webHidden/>
          </w:rPr>
          <w:tab/>
        </w:r>
        <w:r w:rsidR="00C97D6C">
          <w:rPr>
            <w:noProof/>
            <w:webHidden/>
          </w:rPr>
          <w:fldChar w:fldCharType="begin"/>
        </w:r>
        <w:r w:rsidR="00C97D6C">
          <w:rPr>
            <w:noProof/>
            <w:webHidden/>
          </w:rPr>
          <w:instrText xml:space="preserve"> PAGEREF _Toc154057879 \h </w:instrText>
        </w:r>
        <w:r w:rsidR="00C97D6C">
          <w:rPr>
            <w:noProof/>
            <w:webHidden/>
          </w:rPr>
        </w:r>
        <w:r w:rsidR="00C97D6C">
          <w:rPr>
            <w:noProof/>
            <w:webHidden/>
          </w:rPr>
          <w:fldChar w:fldCharType="separate"/>
        </w:r>
        <w:r w:rsidR="00C97D6C">
          <w:rPr>
            <w:noProof/>
            <w:webHidden/>
          </w:rPr>
          <w:t>2</w:t>
        </w:r>
        <w:r w:rsidR="00C97D6C">
          <w:rPr>
            <w:noProof/>
            <w:webHidden/>
          </w:rPr>
          <w:fldChar w:fldCharType="end"/>
        </w:r>
      </w:hyperlink>
    </w:p>
    <w:p w14:paraId="6FAFA27C" w14:textId="4C750F17" w:rsidR="00C97D6C" w:rsidRDefault="00E73D3E">
      <w:pPr>
        <w:pStyle w:val="Innehll2"/>
        <w:rPr>
          <w:rFonts w:asciiTheme="minorHAnsi" w:hAnsiTheme="minorHAnsi" w:cstheme="minorBidi"/>
          <w:noProof/>
          <w:lang w:eastAsia="sv-SE"/>
        </w:rPr>
      </w:pPr>
      <w:hyperlink w:anchor="_Toc154057880" w:history="1">
        <w:r w:rsidR="00C97D6C" w:rsidRPr="00944047">
          <w:rPr>
            <w:rStyle w:val="Hyperlnk"/>
            <w:noProof/>
          </w:rPr>
          <w:t>Nuläge och bakgrund</w:t>
        </w:r>
        <w:r w:rsidR="00C97D6C">
          <w:rPr>
            <w:noProof/>
            <w:webHidden/>
          </w:rPr>
          <w:tab/>
        </w:r>
        <w:r w:rsidR="00C97D6C">
          <w:rPr>
            <w:noProof/>
            <w:webHidden/>
          </w:rPr>
          <w:fldChar w:fldCharType="begin"/>
        </w:r>
        <w:r w:rsidR="00C97D6C">
          <w:rPr>
            <w:noProof/>
            <w:webHidden/>
          </w:rPr>
          <w:instrText xml:space="preserve"> PAGEREF _Toc154057880 \h </w:instrText>
        </w:r>
        <w:r w:rsidR="00C97D6C">
          <w:rPr>
            <w:noProof/>
            <w:webHidden/>
          </w:rPr>
        </w:r>
        <w:r w:rsidR="00C97D6C">
          <w:rPr>
            <w:noProof/>
            <w:webHidden/>
          </w:rPr>
          <w:fldChar w:fldCharType="separate"/>
        </w:r>
        <w:r w:rsidR="00C97D6C">
          <w:rPr>
            <w:noProof/>
            <w:webHidden/>
          </w:rPr>
          <w:t>4</w:t>
        </w:r>
        <w:r w:rsidR="00C97D6C">
          <w:rPr>
            <w:noProof/>
            <w:webHidden/>
          </w:rPr>
          <w:fldChar w:fldCharType="end"/>
        </w:r>
      </w:hyperlink>
    </w:p>
    <w:p w14:paraId="3FF96270" w14:textId="3FF25AEB" w:rsidR="00C97D6C" w:rsidRDefault="00E73D3E">
      <w:pPr>
        <w:pStyle w:val="Innehll2"/>
        <w:rPr>
          <w:rFonts w:asciiTheme="minorHAnsi" w:hAnsiTheme="minorHAnsi" w:cstheme="minorBidi"/>
          <w:noProof/>
          <w:lang w:eastAsia="sv-SE"/>
        </w:rPr>
      </w:pPr>
      <w:hyperlink w:anchor="_Toc154057881" w:history="1">
        <w:r w:rsidR="00C97D6C" w:rsidRPr="00944047">
          <w:rPr>
            <w:rStyle w:val="Hyperlnk"/>
            <w:noProof/>
          </w:rPr>
          <w:t>Syfte med arbetsmarknadspolicyn</w:t>
        </w:r>
        <w:r w:rsidR="00C97D6C">
          <w:rPr>
            <w:noProof/>
            <w:webHidden/>
          </w:rPr>
          <w:tab/>
        </w:r>
        <w:r w:rsidR="00C97D6C">
          <w:rPr>
            <w:noProof/>
            <w:webHidden/>
          </w:rPr>
          <w:fldChar w:fldCharType="begin"/>
        </w:r>
        <w:r w:rsidR="00C97D6C">
          <w:rPr>
            <w:noProof/>
            <w:webHidden/>
          </w:rPr>
          <w:instrText xml:space="preserve"> PAGEREF _Toc154057881 \h </w:instrText>
        </w:r>
        <w:r w:rsidR="00C97D6C">
          <w:rPr>
            <w:noProof/>
            <w:webHidden/>
          </w:rPr>
        </w:r>
        <w:r w:rsidR="00C97D6C">
          <w:rPr>
            <w:noProof/>
            <w:webHidden/>
          </w:rPr>
          <w:fldChar w:fldCharType="separate"/>
        </w:r>
        <w:r w:rsidR="00C97D6C">
          <w:rPr>
            <w:noProof/>
            <w:webHidden/>
          </w:rPr>
          <w:t>5</w:t>
        </w:r>
        <w:r w:rsidR="00C97D6C">
          <w:rPr>
            <w:noProof/>
            <w:webHidden/>
          </w:rPr>
          <w:fldChar w:fldCharType="end"/>
        </w:r>
      </w:hyperlink>
    </w:p>
    <w:p w14:paraId="5D423209" w14:textId="0562206F" w:rsidR="00C97D6C" w:rsidRDefault="00E73D3E">
      <w:pPr>
        <w:pStyle w:val="Innehll2"/>
        <w:rPr>
          <w:rFonts w:asciiTheme="minorHAnsi" w:hAnsiTheme="minorHAnsi" w:cstheme="minorBidi"/>
          <w:noProof/>
          <w:lang w:eastAsia="sv-SE"/>
        </w:rPr>
      </w:pPr>
      <w:hyperlink w:anchor="_Toc154057882" w:history="1">
        <w:r w:rsidR="00C97D6C" w:rsidRPr="00944047">
          <w:rPr>
            <w:rStyle w:val="Hyperlnk"/>
            <w:noProof/>
          </w:rPr>
          <w:t>Policy</w:t>
        </w:r>
        <w:r w:rsidR="00C97D6C">
          <w:rPr>
            <w:noProof/>
            <w:webHidden/>
          </w:rPr>
          <w:tab/>
        </w:r>
        <w:r w:rsidR="00C97D6C">
          <w:rPr>
            <w:noProof/>
            <w:webHidden/>
          </w:rPr>
          <w:fldChar w:fldCharType="begin"/>
        </w:r>
        <w:r w:rsidR="00C97D6C">
          <w:rPr>
            <w:noProof/>
            <w:webHidden/>
          </w:rPr>
          <w:instrText xml:space="preserve"> PAGEREF _Toc154057882 \h </w:instrText>
        </w:r>
        <w:r w:rsidR="00C97D6C">
          <w:rPr>
            <w:noProof/>
            <w:webHidden/>
          </w:rPr>
        </w:r>
        <w:r w:rsidR="00C97D6C">
          <w:rPr>
            <w:noProof/>
            <w:webHidden/>
          </w:rPr>
          <w:fldChar w:fldCharType="separate"/>
        </w:r>
        <w:r w:rsidR="00C97D6C">
          <w:rPr>
            <w:noProof/>
            <w:webHidden/>
          </w:rPr>
          <w:t>5</w:t>
        </w:r>
        <w:r w:rsidR="00C97D6C">
          <w:rPr>
            <w:noProof/>
            <w:webHidden/>
          </w:rPr>
          <w:fldChar w:fldCharType="end"/>
        </w:r>
      </w:hyperlink>
    </w:p>
    <w:p w14:paraId="4F866AD2" w14:textId="4C162ADE" w:rsidR="00C97D6C" w:rsidRDefault="00E73D3E">
      <w:pPr>
        <w:pStyle w:val="Innehll2"/>
        <w:rPr>
          <w:rFonts w:asciiTheme="minorHAnsi" w:hAnsiTheme="minorHAnsi" w:cstheme="minorBidi"/>
          <w:noProof/>
          <w:lang w:eastAsia="sv-SE"/>
        </w:rPr>
      </w:pPr>
      <w:hyperlink w:anchor="_Toc154057883" w:history="1">
        <w:r w:rsidR="00C97D6C" w:rsidRPr="00944047">
          <w:rPr>
            <w:rStyle w:val="Hyperlnk"/>
            <w:noProof/>
          </w:rPr>
          <w:t>Vilka omfattas av policyn</w:t>
        </w:r>
        <w:r w:rsidR="00C97D6C">
          <w:rPr>
            <w:noProof/>
            <w:webHidden/>
          </w:rPr>
          <w:tab/>
        </w:r>
        <w:r w:rsidR="00C97D6C">
          <w:rPr>
            <w:noProof/>
            <w:webHidden/>
          </w:rPr>
          <w:fldChar w:fldCharType="begin"/>
        </w:r>
        <w:r w:rsidR="00C97D6C">
          <w:rPr>
            <w:noProof/>
            <w:webHidden/>
          </w:rPr>
          <w:instrText xml:space="preserve"> PAGEREF _Toc154057883 \h </w:instrText>
        </w:r>
        <w:r w:rsidR="00C97D6C">
          <w:rPr>
            <w:noProof/>
            <w:webHidden/>
          </w:rPr>
        </w:r>
        <w:r w:rsidR="00C97D6C">
          <w:rPr>
            <w:noProof/>
            <w:webHidden/>
          </w:rPr>
          <w:fldChar w:fldCharType="separate"/>
        </w:r>
        <w:r w:rsidR="00C97D6C">
          <w:rPr>
            <w:noProof/>
            <w:webHidden/>
          </w:rPr>
          <w:t>5</w:t>
        </w:r>
        <w:r w:rsidR="00C97D6C">
          <w:rPr>
            <w:noProof/>
            <w:webHidden/>
          </w:rPr>
          <w:fldChar w:fldCharType="end"/>
        </w:r>
      </w:hyperlink>
    </w:p>
    <w:p w14:paraId="72BCD52D" w14:textId="7DF83636" w:rsidR="00C97D6C" w:rsidRDefault="00E73D3E">
      <w:pPr>
        <w:pStyle w:val="Innehll2"/>
        <w:rPr>
          <w:rFonts w:asciiTheme="minorHAnsi" w:hAnsiTheme="minorHAnsi" w:cstheme="minorBidi"/>
          <w:noProof/>
          <w:lang w:eastAsia="sv-SE"/>
        </w:rPr>
      </w:pPr>
      <w:hyperlink w:anchor="_Toc154057884" w:history="1">
        <w:r w:rsidR="00C97D6C" w:rsidRPr="00944047">
          <w:rPr>
            <w:rStyle w:val="Hyperlnk"/>
            <w:noProof/>
          </w:rPr>
          <w:t>Uppföljning</w:t>
        </w:r>
        <w:r w:rsidR="00C97D6C">
          <w:rPr>
            <w:noProof/>
            <w:webHidden/>
          </w:rPr>
          <w:tab/>
        </w:r>
        <w:r w:rsidR="00C97D6C">
          <w:rPr>
            <w:noProof/>
            <w:webHidden/>
          </w:rPr>
          <w:fldChar w:fldCharType="begin"/>
        </w:r>
        <w:r w:rsidR="00C97D6C">
          <w:rPr>
            <w:noProof/>
            <w:webHidden/>
          </w:rPr>
          <w:instrText xml:space="preserve"> PAGEREF _Toc154057884 \h </w:instrText>
        </w:r>
        <w:r w:rsidR="00C97D6C">
          <w:rPr>
            <w:noProof/>
            <w:webHidden/>
          </w:rPr>
        </w:r>
        <w:r w:rsidR="00C97D6C">
          <w:rPr>
            <w:noProof/>
            <w:webHidden/>
          </w:rPr>
          <w:fldChar w:fldCharType="separate"/>
        </w:r>
        <w:r w:rsidR="00C97D6C">
          <w:rPr>
            <w:noProof/>
            <w:webHidden/>
          </w:rPr>
          <w:t>6</w:t>
        </w:r>
        <w:r w:rsidR="00C97D6C">
          <w:rPr>
            <w:noProof/>
            <w:webHidden/>
          </w:rPr>
          <w:fldChar w:fldCharType="end"/>
        </w:r>
      </w:hyperlink>
    </w:p>
    <w:p w14:paraId="02EB378F" w14:textId="514B05D9" w:rsidR="00725BF9" w:rsidRPr="00725BF9" w:rsidRDefault="00725BF9" w:rsidP="00774A1D">
      <w:pPr>
        <w:pStyle w:val="Innehll1"/>
        <w:tabs>
          <w:tab w:val="right" w:leader="dot" w:pos="7360"/>
        </w:tabs>
      </w:pPr>
      <w:r w:rsidRPr="00774A1D">
        <w:rPr>
          <w:rStyle w:val="Hyperlnk"/>
          <w:noProof/>
        </w:rPr>
        <w:fldChar w:fldCharType="end"/>
      </w:r>
    </w:p>
    <w:p w14:paraId="19BA3766" w14:textId="77777777" w:rsidR="00C97D6C" w:rsidRDefault="00C97D6C">
      <w:pPr>
        <w:rPr>
          <w:rFonts w:asciiTheme="majorHAnsi" w:eastAsiaTheme="majorEastAsia" w:hAnsiTheme="majorHAnsi" w:cstheme="majorBidi"/>
          <w:sz w:val="44"/>
          <w:szCs w:val="26"/>
        </w:rPr>
      </w:pPr>
      <w:r>
        <w:br w:type="page"/>
      </w:r>
    </w:p>
    <w:p w14:paraId="20EA5079" w14:textId="20E559FE" w:rsidR="00413477" w:rsidRDefault="00413477" w:rsidP="00AA0453">
      <w:pPr>
        <w:pStyle w:val="Rubrik2"/>
      </w:pPr>
      <w:bookmarkStart w:id="4" w:name="_Toc154057880"/>
      <w:r>
        <w:lastRenderedPageBreak/>
        <w:t>Nuläge och bakgrund</w:t>
      </w:r>
      <w:bookmarkEnd w:id="4"/>
    </w:p>
    <w:p w14:paraId="2A0D9F95" w14:textId="2C08C3EE" w:rsidR="00330A29" w:rsidRDefault="00330A29" w:rsidP="00B16D05">
      <w:r w:rsidRPr="0068587C">
        <w:t>Arbetsmarknadspolitiken syftar till att alla människor som kan ska ha möjlighet att delta i arbetslivet. Den syftar även till att skapa trygghet och underlätta omställning på arbetsmarknaden.</w:t>
      </w:r>
    </w:p>
    <w:p w14:paraId="67514D36" w14:textId="7B5CC43E" w:rsidR="00234EF5" w:rsidRDefault="00234EF5" w:rsidP="00B16D05">
      <w:pPr>
        <w:rPr>
          <w:lang w:eastAsia="sv-SE"/>
        </w:rPr>
      </w:pPr>
      <w:r>
        <w:t xml:space="preserve">När fler invånare i Lidköpings kommun uppbär egen försörjning innebär det vinster för både individen själv och för kommunen som helhet. Att förebygga ekonomisk och social utsatthet är viktigt för ett mer socialt hållbart Lidköping. </w:t>
      </w:r>
    </w:p>
    <w:p w14:paraId="0DAC5BF6" w14:textId="751E64CA" w:rsidR="00B16D05" w:rsidRDefault="00B16D05" w:rsidP="00B16D05">
      <w:pPr>
        <w:rPr>
          <w:lang w:eastAsia="sv-SE"/>
        </w:rPr>
      </w:pPr>
      <w:r>
        <w:rPr>
          <w:lang w:eastAsia="sv-SE"/>
        </w:rPr>
        <w:t>Ansvaret för arbetsmarknadspolitiken är statligt och Arbetsförmedlingen är ansvarig myndighet. Försäkringskassan har samordningsansvaret för rehabilitering till arbete.</w:t>
      </w:r>
    </w:p>
    <w:p w14:paraId="285094C1" w14:textId="0A8D5DDA" w:rsidR="00B16D05" w:rsidRDefault="00B16D05" w:rsidP="00B16D05">
      <w:pPr>
        <w:rPr>
          <w:rFonts w:eastAsia="Times New Roman"/>
          <w:lang w:eastAsia="sv-SE"/>
        </w:rPr>
      </w:pPr>
      <w:r>
        <w:rPr>
          <w:rFonts w:eastAsia="Times New Roman"/>
          <w:lang w:eastAsia="sv-SE"/>
        </w:rPr>
        <w:t>I varje kommun sk</w:t>
      </w:r>
      <w:r w:rsidR="00A97D67">
        <w:rPr>
          <w:rFonts w:eastAsia="Times New Roman"/>
          <w:lang w:eastAsia="sv-SE"/>
        </w:rPr>
        <w:t>a finnas en arbetslöshetsnämnd enligt Lagen om arbetshetslöshetsnämnd</w:t>
      </w:r>
      <w:r>
        <w:rPr>
          <w:rFonts w:eastAsia="Times New Roman"/>
          <w:lang w:eastAsia="sv-SE"/>
        </w:rPr>
        <w:t xml:space="preserve"> och i Lid</w:t>
      </w:r>
      <w:r w:rsidR="000236D4">
        <w:rPr>
          <w:rFonts w:eastAsia="Times New Roman"/>
          <w:lang w:eastAsia="sv-SE"/>
        </w:rPr>
        <w:t>köpings kommun är</w:t>
      </w:r>
      <w:r>
        <w:rPr>
          <w:rFonts w:eastAsia="Times New Roman"/>
          <w:lang w:eastAsia="sv-SE"/>
        </w:rPr>
        <w:t xml:space="preserve"> </w:t>
      </w:r>
      <w:r w:rsidR="00234EF5">
        <w:rPr>
          <w:rFonts w:eastAsia="Times New Roman"/>
          <w:lang w:eastAsia="sv-SE"/>
        </w:rPr>
        <w:t>kommunstyrelsen</w:t>
      </w:r>
      <w:r w:rsidR="00747CA8">
        <w:rPr>
          <w:rFonts w:eastAsia="Times New Roman"/>
          <w:lang w:eastAsia="sv-SE"/>
        </w:rPr>
        <w:t xml:space="preserve"> arbetslöshetsnämnd</w:t>
      </w:r>
      <w:r>
        <w:rPr>
          <w:rFonts w:eastAsia="Times New Roman"/>
          <w:lang w:eastAsia="sv-SE"/>
        </w:rPr>
        <w:t xml:space="preserve">. </w:t>
      </w:r>
    </w:p>
    <w:p w14:paraId="36678648" w14:textId="7698D46F" w:rsidR="00B16D05" w:rsidRDefault="00B16D05" w:rsidP="76A0595E">
      <w:pPr>
        <w:rPr>
          <w:rFonts w:eastAsia="Times New Roman"/>
          <w:lang w:eastAsia="sv-SE"/>
        </w:rPr>
      </w:pPr>
      <w:r w:rsidRPr="76A0595E">
        <w:rPr>
          <w:rFonts w:eastAsia="Times New Roman"/>
          <w:lang w:eastAsia="sv-SE"/>
        </w:rPr>
        <w:t xml:space="preserve">Enligt socialtjänstlagen har kommunen det yttersta ansvaret för att enskilda får det stöd och den hjälp som </w:t>
      </w:r>
      <w:r w:rsidR="00747CA8" w:rsidRPr="76A0595E">
        <w:rPr>
          <w:rFonts w:eastAsia="Times New Roman"/>
          <w:lang w:eastAsia="sv-SE"/>
        </w:rPr>
        <w:t>de</w:t>
      </w:r>
      <w:r w:rsidRPr="76A0595E">
        <w:rPr>
          <w:rFonts w:eastAsia="Times New Roman"/>
          <w:lang w:eastAsia="sv-SE"/>
        </w:rPr>
        <w:t xml:space="preserve"> behöver. Ekonomiskt bistånd finns som skyddsnät i korta perioder av försörjningsproblem. </w:t>
      </w:r>
      <w:r w:rsidR="188636D5" w:rsidRPr="76A0595E">
        <w:rPr>
          <w:rFonts w:eastAsia="Times New Roman"/>
          <w:lang w:eastAsia="sv-SE"/>
        </w:rPr>
        <w:t xml:space="preserve">Som motprestation ställs krav på att en individuell handlingsplan ska följas. </w:t>
      </w:r>
      <w:r w:rsidR="1AD2022A" w:rsidRPr="76A0595E">
        <w:rPr>
          <w:rFonts w:eastAsia="Times New Roman"/>
          <w:lang w:eastAsia="sv-SE"/>
        </w:rPr>
        <w:t>I</w:t>
      </w:r>
      <w:r w:rsidR="71293B83" w:rsidRPr="76A0595E">
        <w:rPr>
          <w:rFonts w:eastAsia="Times New Roman"/>
          <w:lang w:eastAsia="sv-SE"/>
        </w:rPr>
        <w:t xml:space="preserve"> Lidköpings kommun får alla personer som söker ekonomiskt bistånd en coach på Arbetsmarknadsenheten inom 48 timmar enligt beslut i kommunfullmäktige 2020.</w:t>
      </w:r>
      <w:r w:rsidRPr="76A0595E">
        <w:rPr>
          <w:rFonts w:eastAsia="Times New Roman"/>
          <w:lang w:eastAsia="sv-SE"/>
        </w:rPr>
        <w:t xml:space="preserve"> Ekonomisk</w:t>
      </w:r>
      <w:r w:rsidR="00747CA8" w:rsidRPr="76A0595E">
        <w:rPr>
          <w:rFonts w:eastAsia="Times New Roman"/>
          <w:lang w:eastAsia="sv-SE"/>
        </w:rPr>
        <w:t xml:space="preserve">t bistånd handläggs av </w:t>
      </w:r>
      <w:r w:rsidR="00A97D67" w:rsidRPr="76A0595E">
        <w:rPr>
          <w:rFonts w:eastAsia="Times New Roman"/>
          <w:lang w:eastAsia="sv-SE"/>
        </w:rPr>
        <w:t>Välfärdsnämnden/</w:t>
      </w:r>
      <w:r w:rsidR="00747CA8" w:rsidRPr="76A0595E">
        <w:rPr>
          <w:rFonts w:eastAsia="Times New Roman"/>
          <w:lang w:eastAsia="sv-SE"/>
        </w:rPr>
        <w:t>Sektor välfärd.</w:t>
      </w:r>
    </w:p>
    <w:p w14:paraId="3C974DA6" w14:textId="421F4068" w:rsidR="00B16D05" w:rsidRPr="00330A29" w:rsidRDefault="00B16D05" w:rsidP="00B16D05">
      <w:pPr>
        <w:rPr>
          <w:szCs w:val="24"/>
        </w:rPr>
      </w:pPr>
      <w:r>
        <w:rPr>
          <w:rFonts w:eastAsia="Times New Roman"/>
          <w:lang w:eastAsia="sv-SE"/>
        </w:rPr>
        <w:t>Kommunernas aktivitetsansvar (KAA)</w:t>
      </w:r>
      <w:r w:rsidR="004A7987">
        <w:rPr>
          <w:rFonts w:eastAsia="Times New Roman"/>
          <w:lang w:eastAsia="sv-SE"/>
        </w:rPr>
        <w:t>,</w:t>
      </w:r>
      <w:r>
        <w:rPr>
          <w:rFonts w:eastAsia="Times New Roman"/>
          <w:lang w:eastAsia="sv-SE"/>
        </w:rPr>
        <w:t xml:space="preserve"> reglerat av skollagen, slår fast att </w:t>
      </w:r>
      <w:r w:rsidRPr="00330A29">
        <w:rPr>
          <w:rFonts w:eastAsia="Times New Roman"/>
          <w:szCs w:val="24"/>
          <w:lang w:eastAsia="sv-SE"/>
        </w:rPr>
        <w:t xml:space="preserve">kommunen har ansvar för att ha kännedom om samtliga </w:t>
      </w:r>
      <w:r w:rsidRPr="00330A29">
        <w:rPr>
          <w:szCs w:val="24"/>
        </w:rPr>
        <w:t>ungdomar under 20 år som inte arbetar, studerar eller har slutbetyg från gymnasiet. Dessa ska erbjudas lämpliga individuella åtgärder. I första hand ska åtgärderna syfta till att ungdomarna börjar på eller återupptar en utbildning, i andra hand att de får en annan sysselsättning.</w:t>
      </w:r>
      <w:r w:rsidR="00747CA8" w:rsidRPr="00330A29">
        <w:rPr>
          <w:szCs w:val="24"/>
        </w:rPr>
        <w:t xml:space="preserve"> </w:t>
      </w:r>
      <w:r w:rsidR="00A97D67">
        <w:rPr>
          <w:szCs w:val="24"/>
        </w:rPr>
        <w:t>Bildningsnämnden/</w:t>
      </w:r>
      <w:r w:rsidR="00747CA8" w:rsidRPr="00330A29">
        <w:rPr>
          <w:szCs w:val="24"/>
        </w:rPr>
        <w:t xml:space="preserve">Sektor bildning ansvarar för KAA. </w:t>
      </w:r>
      <w:r w:rsidR="00A97D67">
        <w:rPr>
          <w:szCs w:val="24"/>
        </w:rPr>
        <w:t>Bildningsnämnden ansvarar också för den kommunala vuxenutbildningen</w:t>
      </w:r>
      <w:r w:rsidR="0068775B">
        <w:rPr>
          <w:szCs w:val="24"/>
        </w:rPr>
        <w:t xml:space="preserve">, en del i det livslånga lärandet. </w:t>
      </w:r>
    </w:p>
    <w:p w14:paraId="28556227" w14:textId="0CA248FE" w:rsidR="00A97D67" w:rsidRDefault="005D0C78" w:rsidP="00B16D05">
      <w:r>
        <w:t xml:space="preserve">Tillgången till arbetskraft med rätt kompetens är en utmaning för såväl </w:t>
      </w:r>
      <w:r w:rsidR="00234EF5">
        <w:t xml:space="preserve">näringsliv som offentliga arbetsgivare </w:t>
      </w:r>
      <w:r>
        <w:t>i Lidköping som i Skaraborg som helhet.</w:t>
      </w:r>
      <w:r w:rsidR="00A97D67">
        <w:t xml:space="preserve"> Det livslånga lärandet är en nödvändighet för såväl organisationer som individer för att underlätta omställningar på arbetsmarknaden och skapa möjlighet att delta i arbetslivet</w:t>
      </w:r>
      <w:r w:rsidR="00234EF5">
        <w:t>.</w:t>
      </w:r>
    </w:p>
    <w:p w14:paraId="40F0B490" w14:textId="713EC840" w:rsidR="00413477" w:rsidRDefault="00413477" w:rsidP="00AA0453">
      <w:pPr>
        <w:pStyle w:val="Rubrik2"/>
      </w:pPr>
      <w:bookmarkStart w:id="5" w:name="_Toc154057881"/>
      <w:r w:rsidRPr="00AA0453">
        <w:lastRenderedPageBreak/>
        <w:t>Syfte</w:t>
      </w:r>
      <w:r w:rsidRPr="00AA4B40">
        <w:t xml:space="preserve"> med </w:t>
      </w:r>
      <w:r w:rsidR="00E81BA8" w:rsidRPr="00AA4B40">
        <w:t>arbetsmarknadspolicyn</w:t>
      </w:r>
      <w:bookmarkEnd w:id="5"/>
    </w:p>
    <w:p w14:paraId="149CEA4C" w14:textId="138A8C52" w:rsidR="006744FC" w:rsidRPr="005D0C78" w:rsidRDefault="00387457" w:rsidP="00CE3DDF">
      <w:r>
        <w:t xml:space="preserve">Arbetsmarknadspolicyn </w:t>
      </w:r>
      <w:r w:rsidR="006744FC">
        <w:t xml:space="preserve">anger </w:t>
      </w:r>
      <w:r>
        <w:t>Lidköpings kommuns principiella ställningstagande</w:t>
      </w:r>
      <w:r w:rsidR="006744FC">
        <w:t xml:space="preserve"> </w:t>
      </w:r>
      <w:r w:rsidRPr="76A0595E">
        <w:t>till arbetsmarknadsfrågor</w:t>
      </w:r>
      <w:r w:rsidR="006744FC" w:rsidRPr="76A0595E">
        <w:t>.</w:t>
      </w:r>
      <w:r w:rsidRPr="76A0595E">
        <w:t xml:space="preserve"> </w:t>
      </w:r>
      <w:r>
        <w:t xml:space="preserve">Policyn ska klargöra hur kommunen förhåller sig till och ska agera </w:t>
      </w:r>
      <w:r w:rsidR="00E81BA8">
        <w:t>inom</w:t>
      </w:r>
      <w:r>
        <w:t xml:space="preserve"> </w:t>
      </w:r>
      <w:r w:rsidR="004A7987">
        <w:t>sak</w:t>
      </w:r>
      <w:r>
        <w:t xml:space="preserve">området. </w:t>
      </w:r>
    </w:p>
    <w:p w14:paraId="32FE10B5" w14:textId="2FA17F3F" w:rsidR="00E81BA8" w:rsidRDefault="00413477" w:rsidP="00CE3DDF">
      <w:pPr>
        <w:rPr>
          <w:szCs w:val="24"/>
        </w:rPr>
      </w:pPr>
      <w:r w:rsidRPr="00AA4B40">
        <w:rPr>
          <w:szCs w:val="24"/>
        </w:rPr>
        <w:t xml:space="preserve">Syftet med </w:t>
      </w:r>
      <w:r w:rsidR="00AA4B40">
        <w:rPr>
          <w:szCs w:val="24"/>
        </w:rPr>
        <w:t>a</w:t>
      </w:r>
      <w:r w:rsidR="00387457" w:rsidRPr="00AA4B40">
        <w:rPr>
          <w:szCs w:val="24"/>
        </w:rPr>
        <w:t>rbetsmarknadspolicyn</w:t>
      </w:r>
      <w:r w:rsidR="004A7987" w:rsidRPr="00AA4B40">
        <w:rPr>
          <w:szCs w:val="24"/>
        </w:rPr>
        <w:t xml:space="preserve"> är att</w:t>
      </w:r>
      <w:r w:rsidRPr="00AA4B40">
        <w:rPr>
          <w:szCs w:val="24"/>
        </w:rPr>
        <w:t xml:space="preserve"> </w:t>
      </w:r>
    </w:p>
    <w:p w14:paraId="0737C055" w14:textId="77ECDD09" w:rsidR="00E81BA8" w:rsidRPr="00E81BA8" w:rsidRDefault="00E81BA8" w:rsidP="00E81BA8">
      <w:pPr>
        <w:pStyle w:val="Liststycke"/>
        <w:numPr>
          <w:ilvl w:val="0"/>
          <w:numId w:val="21"/>
        </w:numPr>
        <w:rPr>
          <w:szCs w:val="24"/>
        </w:rPr>
      </w:pPr>
      <w:r w:rsidRPr="00E81BA8">
        <w:rPr>
          <w:szCs w:val="24"/>
        </w:rPr>
        <w:t xml:space="preserve">få fler i egen försörjning och på så sätt skapa förutsättningar för ett tryggt, självständigt och utvecklande liv och undvika ekonomiskt och socialt utanförskap. </w:t>
      </w:r>
    </w:p>
    <w:p w14:paraId="1412DEDF" w14:textId="77777777" w:rsidR="00E81BA8" w:rsidRPr="00E81BA8" w:rsidRDefault="00E81BA8" w:rsidP="00E81BA8">
      <w:pPr>
        <w:pStyle w:val="Liststycke"/>
        <w:numPr>
          <w:ilvl w:val="0"/>
          <w:numId w:val="21"/>
        </w:numPr>
        <w:rPr>
          <w:szCs w:val="24"/>
        </w:rPr>
      </w:pPr>
      <w:r w:rsidRPr="00E81BA8">
        <w:rPr>
          <w:szCs w:val="24"/>
        </w:rPr>
        <w:t xml:space="preserve">möta näringslivets, kommunens och andra offentliga arbetsgivares behov av kompetensförsörjning genom att attrahera och utveckla nuvarande och framtida medarbetare. </w:t>
      </w:r>
    </w:p>
    <w:p w14:paraId="1A8016A1" w14:textId="77777777" w:rsidR="00E81BA8" w:rsidRDefault="00E81BA8" w:rsidP="00E81BA8">
      <w:pPr>
        <w:pStyle w:val="Liststycke"/>
        <w:numPr>
          <w:ilvl w:val="0"/>
          <w:numId w:val="21"/>
        </w:numPr>
        <w:rPr>
          <w:szCs w:val="24"/>
        </w:rPr>
      </w:pPr>
      <w:r w:rsidRPr="00E81BA8">
        <w:rPr>
          <w:szCs w:val="24"/>
        </w:rPr>
        <w:t xml:space="preserve">bidra till målen i Lidköpings kommuns styrkort och till att genomföra Hållbarhetsprogrammet för Lidköpings kommun. </w:t>
      </w:r>
    </w:p>
    <w:p w14:paraId="392727BA" w14:textId="350A0142" w:rsidR="00413477" w:rsidRDefault="00E81BA8" w:rsidP="00AA0453">
      <w:pPr>
        <w:pStyle w:val="Rubrik2"/>
      </w:pPr>
      <w:bookmarkStart w:id="6" w:name="_Toc154057882"/>
      <w:r>
        <w:t>Policy</w:t>
      </w:r>
      <w:bookmarkEnd w:id="6"/>
    </w:p>
    <w:p w14:paraId="592035B9" w14:textId="21214290" w:rsidR="004A7987" w:rsidRDefault="004A7987">
      <w:r>
        <w:t>Lidköpings k</w:t>
      </w:r>
      <w:r w:rsidR="00AA4B40">
        <w:t>ommun</w:t>
      </w:r>
      <w:r w:rsidR="00413477">
        <w:t xml:space="preserve"> </w:t>
      </w:r>
      <w:r w:rsidR="00AA4B40">
        <w:t xml:space="preserve">har som princip att: </w:t>
      </w:r>
    </w:p>
    <w:p w14:paraId="2716F494" w14:textId="03452F1D" w:rsidR="0068775B" w:rsidRPr="00AA4B40" w:rsidRDefault="1B8AEE6B" w:rsidP="76A0595E">
      <w:pPr>
        <w:pStyle w:val="Liststycke"/>
        <w:numPr>
          <w:ilvl w:val="0"/>
          <w:numId w:val="21"/>
        </w:numPr>
        <w:rPr>
          <w:szCs w:val="24"/>
        </w:rPr>
      </w:pPr>
      <w:r>
        <w:t xml:space="preserve">upplåta platser för praktik, arbetsträning och social rehabilitering för prioriterade grupper där så är lämpligt inom alla kommunens verksamheter </w:t>
      </w:r>
    </w:p>
    <w:p w14:paraId="6119F1EE" w14:textId="7BC546DE" w:rsidR="0068775B" w:rsidRPr="00AA4B40" w:rsidRDefault="19B13AB5" w:rsidP="76A0595E">
      <w:pPr>
        <w:pStyle w:val="Liststycke"/>
        <w:numPr>
          <w:ilvl w:val="0"/>
          <w:numId w:val="21"/>
        </w:numPr>
        <w:rPr>
          <w:szCs w:val="24"/>
        </w:rPr>
      </w:pPr>
      <w:r>
        <w:t>samordna praktikplatser där Lidköpings kommun är arbetsgivare</w:t>
      </w:r>
    </w:p>
    <w:p w14:paraId="16D8CD4F" w14:textId="57A48752" w:rsidR="0068775B" w:rsidRPr="00AA4B40" w:rsidRDefault="19B13AB5" w:rsidP="76A0595E">
      <w:pPr>
        <w:pStyle w:val="Liststycke"/>
        <w:numPr>
          <w:ilvl w:val="0"/>
          <w:numId w:val="21"/>
        </w:numPr>
        <w:rPr>
          <w:szCs w:val="24"/>
        </w:rPr>
      </w:pPr>
      <w:r>
        <w:t>föra en löpande dialog med näringslivet och offentlig verksamhet kring ko</w:t>
      </w:r>
      <w:r w:rsidR="00356F46">
        <w:t>mpetensbehov och praktikplatser</w:t>
      </w:r>
    </w:p>
    <w:p w14:paraId="0861DA0A" w14:textId="7E47B69B" w:rsidR="0068775B" w:rsidRPr="00AA4B40" w:rsidRDefault="19B13AB5" w:rsidP="76A0595E">
      <w:pPr>
        <w:pStyle w:val="Liststycke"/>
        <w:numPr>
          <w:ilvl w:val="0"/>
          <w:numId w:val="21"/>
        </w:numPr>
        <w:rPr>
          <w:szCs w:val="24"/>
        </w:rPr>
      </w:pPr>
      <w:r>
        <w:t>erbjuda insatser för unga i åldern 20–29 år som varken arbetar eller studerar för att dessa ungdomar ska etablera sig i arbets- och samhällslivet</w:t>
      </w:r>
    </w:p>
    <w:p w14:paraId="18CC5119" w14:textId="2A2F5DA2" w:rsidR="0068775B" w:rsidRPr="00AA4B40" w:rsidRDefault="00413477" w:rsidP="00AA4B40">
      <w:pPr>
        <w:pStyle w:val="Liststycke"/>
        <w:numPr>
          <w:ilvl w:val="0"/>
          <w:numId w:val="21"/>
        </w:numPr>
      </w:pPr>
      <w:r>
        <w:t xml:space="preserve">underlätta livslångt lärande och anpassa utbildningar utifrån arbetsmarknadens behov och individers </w:t>
      </w:r>
      <w:r w:rsidR="0068775B">
        <w:t>förutsättningar</w:t>
      </w:r>
    </w:p>
    <w:p w14:paraId="029D4561" w14:textId="04DDB627" w:rsidR="00413477" w:rsidRPr="00AA4B40" w:rsidRDefault="00413477" w:rsidP="76A0595E">
      <w:pPr>
        <w:pStyle w:val="Liststycke"/>
        <w:numPr>
          <w:ilvl w:val="0"/>
          <w:numId w:val="21"/>
        </w:numPr>
      </w:pPr>
      <w:r>
        <w:t>tillhandahålla feriearbe</w:t>
      </w:r>
      <w:r w:rsidR="005335D0">
        <w:t>ten för ungdomar</w:t>
      </w:r>
      <w:r w:rsidR="495B7E25">
        <w:t>.</w:t>
      </w:r>
      <w:r>
        <w:t xml:space="preserve"> Feriearbeten är ett sätt att ge ungdomar ökade kunskaper om arbetsmarknaden och en inblick i arbetslivet. </w:t>
      </w:r>
    </w:p>
    <w:p w14:paraId="0775BF51" w14:textId="057011FB" w:rsidR="00413477" w:rsidRPr="00E81BA8" w:rsidRDefault="00E81BA8" w:rsidP="00AA0453">
      <w:pPr>
        <w:pStyle w:val="Rubrik2"/>
      </w:pPr>
      <w:bookmarkStart w:id="7" w:name="_Toc154057883"/>
      <w:bookmarkStart w:id="8" w:name="_Toc38982643"/>
      <w:r w:rsidRPr="00E81BA8">
        <w:t>Vilka omfattas av policyn</w:t>
      </w:r>
      <w:bookmarkEnd w:id="7"/>
    </w:p>
    <w:p w14:paraId="0E7B2127" w14:textId="71A2B927" w:rsidR="000236D4" w:rsidRPr="000236D4" w:rsidRDefault="00413477" w:rsidP="09C1000B">
      <w:pPr>
        <w:rPr>
          <w:sz w:val="22"/>
        </w:rPr>
      </w:pPr>
      <w:r w:rsidRPr="09C1000B">
        <w:rPr>
          <w:sz w:val="23"/>
          <w:szCs w:val="23"/>
        </w:rPr>
        <w:t xml:space="preserve">Ansvaret för </w:t>
      </w:r>
      <w:r w:rsidR="004A7987" w:rsidRPr="09C1000B">
        <w:rPr>
          <w:sz w:val="23"/>
          <w:szCs w:val="23"/>
        </w:rPr>
        <w:t>arbetsmarknadsfrågorna</w:t>
      </w:r>
      <w:r w:rsidRPr="09C1000B">
        <w:rPr>
          <w:sz w:val="23"/>
          <w:szCs w:val="23"/>
        </w:rPr>
        <w:t xml:space="preserve"> vilar främst på bildni</w:t>
      </w:r>
      <w:r w:rsidR="000236D4" w:rsidRPr="09C1000B">
        <w:rPr>
          <w:sz w:val="23"/>
          <w:szCs w:val="23"/>
        </w:rPr>
        <w:t xml:space="preserve">ngsnämnden och Sektor bildning, men </w:t>
      </w:r>
      <w:r w:rsidR="006D75D7" w:rsidRPr="09C1000B">
        <w:rPr>
          <w:sz w:val="22"/>
        </w:rPr>
        <w:t>för att nå framgång krävs</w:t>
      </w:r>
      <w:r w:rsidR="000236D4" w:rsidRPr="09C1000B">
        <w:rPr>
          <w:sz w:val="22"/>
        </w:rPr>
        <w:t xml:space="preserve"> samarbete och samverkan </w:t>
      </w:r>
      <w:r w:rsidR="5865E626" w:rsidRPr="09C1000B">
        <w:rPr>
          <w:sz w:val="22"/>
        </w:rPr>
        <w:t>inom hela Lidköpings kommunala verksamhet</w:t>
      </w:r>
      <w:r w:rsidR="1009273C" w:rsidRPr="09C1000B">
        <w:rPr>
          <w:sz w:val="22"/>
        </w:rPr>
        <w:t xml:space="preserve"> </w:t>
      </w:r>
      <w:r w:rsidR="00356F46">
        <w:rPr>
          <w:sz w:val="22"/>
        </w:rPr>
        <w:t xml:space="preserve">och </w:t>
      </w:r>
      <w:r w:rsidR="571759DB" w:rsidRPr="09C1000B">
        <w:rPr>
          <w:sz w:val="22"/>
        </w:rPr>
        <w:t xml:space="preserve">med </w:t>
      </w:r>
      <w:r w:rsidR="1D7161BC" w:rsidRPr="09C1000B">
        <w:rPr>
          <w:sz w:val="22"/>
        </w:rPr>
        <w:t>andra</w:t>
      </w:r>
      <w:r w:rsidR="000236D4" w:rsidRPr="09C1000B">
        <w:rPr>
          <w:sz w:val="22"/>
        </w:rPr>
        <w:t xml:space="preserve"> kommuner, myndigheter och organisationer.</w:t>
      </w:r>
    </w:p>
    <w:p w14:paraId="6927F1CE" w14:textId="68A1A1F4" w:rsidR="00596D7A" w:rsidRDefault="006D75D7" w:rsidP="00413477">
      <w:pPr>
        <w:rPr>
          <w:sz w:val="23"/>
          <w:szCs w:val="23"/>
        </w:rPr>
      </w:pPr>
      <w:r w:rsidRPr="40303ED4">
        <w:rPr>
          <w:sz w:val="23"/>
          <w:szCs w:val="23"/>
        </w:rPr>
        <w:lastRenderedPageBreak/>
        <w:t xml:space="preserve">Policyn omfattar </w:t>
      </w:r>
      <w:r w:rsidR="00413477" w:rsidRPr="40303ED4">
        <w:rPr>
          <w:sz w:val="23"/>
          <w:szCs w:val="23"/>
        </w:rPr>
        <w:t xml:space="preserve">samtliga delar </w:t>
      </w:r>
      <w:r w:rsidRPr="40303ED4">
        <w:rPr>
          <w:sz w:val="23"/>
          <w:szCs w:val="23"/>
        </w:rPr>
        <w:t>av</w:t>
      </w:r>
      <w:r w:rsidR="00413477" w:rsidRPr="40303ED4">
        <w:rPr>
          <w:sz w:val="23"/>
          <w:szCs w:val="23"/>
        </w:rPr>
        <w:t xml:space="preserve"> den kommunala organisationen </w:t>
      </w:r>
      <w:r w:rsidRPr="40303ED4">
        <w:rPr>
          <w:sz w:val="23"/>
          <w:szCs w:val="23"/>
        </w:rPr>
        <w:t>i syfte att</w:t>
      </w:r>
      <w:r w:rsidR="000236D4" w:rsidRPr="40303ED4">
        <w:rPr>
          <w:sz w:val="23"/>
          <w:szCs w:val="23"/>
        </w:rPr>
        <w:t xml:space="preserve"> få fler i egen försörjning och underlätta omställningen av arbetsmarknaden. </w:t>
      </w:r>
    </w:p>
    <w:p w14:paraId="366F2F57" w14:textId="77777777" w:rsidR="003304C3" w:rsidRDefault="003304C3" w:rsidP="00C97D6C">
      <w:pPr>
        <w:pStyle w:val="Rubrik2"/>
      </w:pPr>
      <w:bookmarkStart w:id="9" w:name="_Toc154057884"/>
      <w:r>
        <w:t>Uppföljning</w:t>
      </w:r>
      <w:bookmarkEnd w:id="9"/>
    </w:p>
    <w:p w14:paraId="333B6E93" w14:textId="544991C3" w:rsidR="006D75D7" w:rsidRDefault="006D75D7" w:rsidP="006D75D7">
      <w:r>
        <w:rPr>
          <w:sz w:val="22"/>
        </w:rPr>
        <w:t xml:space="preserve">Efterlevnaden av policyn kommer årligen att följas upp med hjälp av utvalda nyckeltal. Sektor bildning/Område arbetsmarknad och vuxenutbildning ansvarar för uppföljningen. </w:t>
      </w:r>
      <w:bookmarkEnd w:id="8"/>
    </w:p>
    <w:p w14:paraId="6F6E2A94" w14:textId="20973AC8" w:rsidR="00C81CE6" w:rsidRPr="00C81CE6" w:rsidRDefault="00C81CE6" w:rsidP="00C81CE6"/>
    <w:sectPr w:rsidR="00C81CE6" w:rsidRPr="00C81CE6"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D69E" w14:textId="77777777" w:rsidR="00A80414" w:rsidRDefault="00A80414" w:rsidP="00C5048E">
      <w:pPr>
        <w:spacing w:line="240" w:lineRule="auto"/>
      </w:pPr>
      <w:r>
        <w:separator/>
      </w:r>
    </w:p>
  </w:endnote>
  <w:endnote w:type="continuationSeparator" w:id="0">
    <w:p w14:paraId="137E1A9B" w14:textId="77777777" w:rsidR="00A80414" w:rsidRDefault="00A80414" w:rsidP="00C5048E">
      <w:pPr>
        <w:spacing w:line="240" w:lineRule="auto"/>
      </w:pPr>
      <w:r>
        <w:continuationSeparator/>
      </w:r>
    </w:p>
  </w:endnote>
  <w:endnote w:type="continuationNotice" w:id="1">
    <w:p w14:paraId="1B0A6324" w14:textId="77777777" w:rsidR="00A80414" w:rsidRDefault="00A80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626C62" w:rsidRDefault="00626C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647B" w14:textId="4680F80E"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rsidR="00D311B8">
      <w:rPr>
        <w:noProof/>
      </w:rPr>
      <w:t>3</w:t>
    </w:r>
    <w:r>
      <w:fldChar w:fldCharType="end"/>
    </w:r>
    <w:r>
      <w:t xml:space="preserve"> av </w:t>
    </w:r>
    <w:r w:rsidR="00E73D3E">
      <w:fldChar w:fldCharType="begin"/>
    </w:r>
    <w:r w:rsidR="00E73D3E">
      <w:instrText>NUMPAGES   \* MERGEFORMAT</w:instrText>
    </w:r>
    <w:r w:rsidR="00E73D3E">
      <w:fldChar w:fldCharType="separate"/>
    </w:r>
    <w:r w:rsidR="00D311B8">
      <w:rPr>
        <w:noProof/>
      </w:rPr>
      <w:t>6</w:t>
    </w:r>
    <w:r w:rsidR="00E73D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626C62" w:rsidRDefault="006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BF80" w14:textId="77777777" w:rsidR="00A80414" w:rsidRDefault="00A80414" w:rsidP="00C5048E">
      <w:pPr>
        <w:spacing w:line="240" w:lineRule="auto"/>
      </w:pPr>
      <w:r>
        <w:separator/>
      </w:r>
    </w:p>
  </w:footnote>
  <w:footnote w:type="continuationSeparator" w:id="0">
    <w:p w14:paraId="1FE0A682" w14:textId="77777777" w:rsidR="00A80414" w:rsidRDefault="00A80414" w:rsidP="00C5048E">
      <w:pPr>
        <w:spacing w:line="240" w:lineRule="auto"/>
      </w:pPr>
      <w:r>
        <w:continuationSeparator/>
      </w:r>
    </w:p>
  </w:footnote>
  <w:footnote w:type="continuationNotice" w:id="1">
    <w:p w14:paraId="7CCA26F3" w14:textId="77777777" w:rsidR="00A80414" w:rsidRDefault="00A804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626C62" w:rsidRDefault="00626C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6EA1" w14:textId="77777777" w:rsidR="000616FA" w:rsidRDefault="008F4316" w:rsidP="00812A4F">
    <w:pPr>
      <w:pStyle w:val="Sidhuvud"/>
    </w:pPr>
    <w:r>
      <w:rPr>
        <w:noProof/>
        <w:lang w:eastAsia="sv-SE"/>
      </w:rPr>
      <mc:AlternateContent>
        <mc:Choice Requires="wps">
          <w:drawing>
            <wp:anchor distT="0" distB="0" distL="114300" distR="114300" simplePos="0" relativeHeight="251658240" behindDoc="1" locked="0" layoutInCell="0" allowOverlap="1" wp14:anchorId="3FAC20BB" wp14:editId="04993C26">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88D5" id="Rectangle 20" o:spid="_x0000_s1026" style="position:absolute;margin-left:0;margin-top:310.65pt;width:614.65pt;height:168.4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9DAF" w14:textId="77777777" w:rsidR="00812A4F" w:rsidRDefault="00812A4F"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58241" behindDoc="1" locked="0" layoutInCell="0" allowOverlap="1" wp14:anchorId="125A76C6" wp14:editId="338B42F4">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3BD5C" id="Rectangle 20" o:spid="_x0000_s1026" style="position:absolute;margin-left:0;margin-top:310.65pt;width:614.65pt;height:168.4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AE61DA"/>
    <w:multiLevelType w:val="hybridMultilevel"/>
    <w:tmpl w:val="E10C139C"/>
    <w:lvl w:ilvl="0" w:tplc="98DA90D8">
      <w:start w:val="1"/>
      <w:numFmt w:val="decimal"/>
      <w:lvlText w:val="%1."/>
      <w:lvlJc w:val="left"/>
      <w:pPr>
        <w:ind w:left="720" w:hanging="360"/>
      </w:pPr>
    </w:lvl>
    <w:lvl w:ilvl="1" w:tplc="4DF62DF8">
      <w:start w:val="1"/>
      <w:numFmt w:val="lowerLetter"/>
      <w:lvlText w:val="%2."/>
      <w:lvlJc w:val="left"/>
      <w:pPr>
        <w:ind w:left="1440" w:hanging="360"/>
      </w:pPr>
    </w:lvl>
    <w:lvl w:ilvl="2" w:tplc="ED8A6FB8">
      <w:start w:val="1"/>
      <w:numFmt w:val="lowerRoman"/>
      <w:lvlText w:val="%3."/>
      <w:lvlJc w:val="right"/>
      <w:pPr>
        <w:ind w:left="2160" w:hanging="180"/>
      </w:pPr>
    </w:lvl>
    <w:lvl w:ilvl="3" w:tplc="71C62E12">
      <w:start w:val="1"/>
      <w:numFmt w:val="decimal"/>
      <w:lvlText w:val="%4."/>
      <w:lvlJc w:val="left"/>
      <w:pPr>
        <w:ind w:left="2880" w:hanging="360"/>
      </w:pPr>
    </w:lvl>
    <w:lvl w:ilvl="4" w:tplc="BE1A929C">
      <w:start w:val="1"/>
      <w:numFmt w:val="lowerLetter"/>
      <w:lvlText w:val="%5."/>
      <w:lvlJc w:val="left"/>
      <w:pPr>
        <w:ind w:left="3600" w:hanging="360"/>
      </w:pPr>
    </w:lvl>
    <w:lvl w:ilvl="5" w:tplc="FF9C99AE">
      <w:start w:val="1"/>
      <w:numFmt w:val="lowerRoman"/>
      <w:lvlText w:val="%6."/>
      <w:lvlJc w:val="right"/>
      <w:pPr>
        <w:ind w:left="4320" w:hanging="180"/>
      </w:pPr>
    </w:lvl>
    <w:lvl w:ilvl="6" w:tplc="32901CAA">
      <w:start w:val="1"/>
      <w:numFmt w:val="decimal"/>
      <w:lvlText w:val="%7."/>
      <w:lvlJc w:val="left"/>
      <w:pPr>
        <w:ind w:left="5040" w:hanging="360"/>
      </w:pPr>
    </w:lvl>
    <w:lvl w:ilvl="7" w:tplc="07E2E5BE">
      <w:start w:val="1"/>
      <w:numFmt w:val="lowerLetter"/>
      <w:lvlText w:val="%8."/>
      <w:lvlJc w:val="left"/>
      <w:pPr>
        <w:ind w:left="5760" w:hanging="360"/>
      </w:pPr>
    </w:lvl>
    <w:lvl w:ilvl="8" w:tplc="69A098F6">
      <w:start w:val="1"/>
      <w:numFmt w:val="lowerRoman"/>
      <w:lvlText w:val="%9."/>
      <w:lvlJc w:val="right"/>
      <w:pPr>
        <w:ind w:left="6480" w:hanging="180"/>
      </w:pPr>
    </w:lvl>
  </w:abstractNum>
  <w:abstractNum w:abstractNumId="9" w15:restartNumberingAfterBreak="0">
    <w:nsid w:val="0ABA36EC"/>
    <w:multiLevelType w:val="hybridMultilevel"/>
    <w:tmpl w:val="6630C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935350"/>
    <w:multiLevelType w:val="multilevel"/>
    <w:tmpl w:val="B8B6D684"/>
    <w:numStyleLink w:val="CustomHeadingNumber"/>
  </w:abstractNum>
  <w:abstractNum w:abstractNumId="12" w15:restartNumberingAfterBreak="0">
    <w:nsid w:val="2CBE2F6E"/>
    <w:multiLevelType w:val="multilevel"/>
    <w:tmpl w:val="B8B6D684"/>
    <w:numStyleLink w:val="CustomHeadingNumber"/>
  </w:abstractNum>
  <w:abstractNum w:abstractNumId="13" w15:restartNumberingAfterBreak="0">
    <w:nsid w:val="35566CBE"/>
    <w:multiLevelType w:val="multilevel"/>
    <w:tmpl w:val="B8B6D684"/>
    <w:styleLink w:val="CustomHeadingNumber"/>
    <w:lvl w:ilvl="0">
      <w:start w:val="1"/>
      <w:numFmt w:val="none"/>
      <w:lvlRestart w:val="0"/>
      <w:suff w:val="nothing"/>
      <w:lvlText w:val=""/>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64656C"/>
    <w:multiLevelType w:val="hybridMultilevel"/>
    <w:tmpl w:val="60227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524200B4"/>
    <w:multiLevelType w:val="hybridMultilevel"/>
    <w:tmpl w:val="54048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4801EB"/>
    <w:multiLevelType w:val="multilevel"/>
    <w:tmpl w:val="70DC3622"/>
    <w:numStyleLink w:val="Listformatnumreraderubriker"/>
  </w:abstractNum>
  <w:num w:numId="1" w16cid:durableId="1386371655">
    <w:abstractNumId w:val="10"/>
  </w:num>
  <w:num w:numId="2" w16cid:durableId="230694812">
    <w:abstractNumId w:val="17"/>
  </w:num>
  <w:num w:numId="3" w16cid:durableId="1874339580">
    <w:abstractNumId w:val="10"/>
  </w:num>
  <w:num w:numId="4" w16cid:durableId="148253668">
    <w:abstractNumId w:val="17"/>
  </w:num>
  <w:num w:numId="5" w16cid:durableId="1489898816">
    <w:abstractNumId w:val="15"/>
  </w:num>
  <w:num w:numId="6" w16cid:durableId="1390223274">
    <w:abstractNumId w:val="18"/>
  </w:num>
  <w:num w:numId="7" w16cid:durableId="1767842879">
    <w:abstractNumId w:val="13"/>
  </w:num>
  <w:num w:numId="8" w16cid:durableId="1980986875">
    <w:abstractNumId w:val="11"/>
  </w:num>
  <w:num w:numId="9" w16cid:durableId="1241793954">
    <w:abstractNumId w:val="12"/>
  </w:num>
  <w:num w:numId="10" w16cid:durableId="1957640154">
    <w:abstractNumId w:val="3"/>
  </w:num>
  <w:num w:numId="11" w16cid:durableId="293948718">
    <w:abstractNumId w:val="2"/>
  </w:num>
  <w:num w:numId="12" w16cid:durableId="425461908">
    <w:abstractNumId w:val="1"/>
  </w:num>
  <w:num w:numId="13" w16cid:durableId="1052002018">
    <w:abstractNumId w:val="0"/>
  </w:num>
  <w:num w:numId="14" w16cid:durableId="1551113319">
    <w:abstractNumId w:val="7"/>
  </w:num>
  <w:num w:numId="15" w16cid:durableId="990868092">
    <w:abstractNumId w:val="6"/>
  </w:num>
  <w:num w:numId="16" w16cid:durableId="1136869782">
    <w:abstractNumId w:val="5"/>
  </w:num>
  <w:num w:numId="17" w16cid:durableId="1108432493">
    <w:abstractNumId w:val="4"/>
  </w:num>
  <w:num w:numId="18" w16cid:durableId="481695527">
    <w:abstractNumId w:val="16"/>
  </w:num>
  <w:num w:numId="19" w16cid:durableId="1109590243">
    <w:abstractNumId w:val="8"/>
  </w:num>
  <w:num w:numId="20" w16cid:durableId="1650938272">
    <w:abstractNumId w:val="14"/>
  </w:num>
  <w:num w:numId="21" w16cid:durableId="148400678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77"/>
    <w:rsid w:val="000060E7"/>
    <w:rsid w:val="00023363"/>
    <w:rsid w:val="000236D4"/>
    <w:rsid w:val="000358E5"/>
    <w:rsid w:val="00037204"/>
    <w:rsid w:val="000616FA"/>
    <w:rsid w:val="000663B9"/>
    <w:rsid w:val="0007039A"/>
    <w:rsid w:val="00084EC5"/>
    <w:rsid w:val="0008646F"/>
    <w:rsid w:val="00096189"/>
    <w:rsid w:val="000A2C30"/>
    <w:rsid w:val="000D50E4"/>
    <w:rsid w:val="000F3400"/>
    <w:rsid w:val="000F3706"/>
    <w:rsid w:val="00105748"/>
    <w:rsid w:val="00105DC9"/>
    <w:rsid w:val="00121A16"/>
    <w:rsid w:val="00142D24"/>
    <w:rsid w:val="001550C1"/>
    <w:rsid w:val="001559FB"/>
    <w:rsid w:val="001625B1"/>
    <w:rsid w:val="00162ED7"/>
    <w:rsid w:val="00194FDD"/>
    <w:rsid w:val="001A1B18"/>
    <w:rsid w:val="001B469D"/>
    <w:rsid w:val="001E1E32"/>
    <w:rsid w:val="001F0466"/>
    <w:rsid w:val="001F0649"/>
    <w:rsid w:val="00231444"/>
    <w:rsid w:val="00232FD5"/>
    <w:rsid w:val="00234C7B"/>
    <w:rsid w:val="00234EF5"/>
    <w:rsid w:val="0026116A"/>
    <w:rsid w:val="00265DD2"/>
    <w:rsid w:val="00281546"/>
    <w:rsid w:val="0028634E"/>
    <w:rsid w:val="0029232D"/>
    <w:rsid w:val="002962F0"/>
    <w:rsid w:val="002D3427"/>
    <w:rsid w:val="002D4AA4"/>
    <w:rsid w:val="002D5BD1"/>
    <w:rsid w:val="002F6F2A"/>
    <w:rsid w:val="00313DF1"/>
    <w:rsid w:val="003304C3"/>
    <w:rsid w:val="00330A29"/>
    <w:rsid w:val="00342445"/>
    <w:rsid w:val="00356F46"/>
    <w:rsid w:val="00365076"/>
    <w:rsid w:val="00367A28"/>
    <w:rsid w:val="0037272F"/>
    <w:rsid w:val="0037374F"/>
    <w:rsid w:val="003813A8"/>
    <w:rsid w:val="00387457"/>
    <w:rsid w:val="003B284B"/>
    <w:rsid w:val="003E0077"/>
    <w:rsid w:val="003E73B6"/>
    <w:rsid w:val="003F003E"/>
    <w:rsid w:val="003F0D3A"/>
    <w:rsid w:val="0040159D"/>
    <w:rsid w:val="00413477"/>
    <w:rsid w:val="00413A20"/>
    <w:rsid w:val="00420C33"/>
    <w:rsid w:val="0043510F"/>
    <w:rsid w:val="004351E9"/>
    <w:rsid w:val="004416FE"/>
    <w:rsid w:val="0044384F"/>
    <w:rsid w:val="004613CF"/>
    <w:rsid w:val="00463905"/>
    <w:rsid w:val="0048264E"/>
    <w:rsid w:val="004835F3"/>
    <w:rsid w:val="00485E64"/>
    <w:rsid w:val="004A7987"/>
    <w:rsid w:val="004A7F57"/>
    <w:rsid w:val="004D163D"/>
    <w:rsid w:val="005335D0"/>
    <w:rsid w:val="00551268"/>
    <w:rsid w:val="00587FD0"/>
    <w:rsid w:val="00596D7A"/>
    <w:rsid w:val="005A4041"/>
    <w:rsid w:val="005B7352"/>
    <w:rsid w:val="005D0C78"/>
    <w:rsid w:val="005D46CC"/>
    <w:rsid w:val="005D5F16"/>
    <w:rsid w:val="005E47B5"/>
    <w:rsid w:val="005F0665"/>
    <w:rsid w:val="005F7E7C"/>
    <w:rsid w:val="00607214"/>
    <w:rsid w:val="00607CC7"/>
    <w:rsid w:val="00617474"/>
    <w:rsid w:val="00624F6D"/>
    <w:rsid w:val="00626C62"/>
    <w:rsid w:val="00645197"/>
    <w:rsid w:val="00655DF2"/>
    <w:rsid w:val="00657995"/>
    <w:rsid w:val="00665BE3"/>
    <w:rsid w:val="00673140"/>
    <w:rsid w:val="006744FC"/>
    <w:rsid w:val="0068775B"/>
    <w:rsid w:val="006B7398"/>
    <w:rsid w:val="006C451E"/>
    <w:rsid w:val="006D75D7"/>
    <w:rsid w:val="006F65D3"/>
    <w:rsid w:val="00711075"/>
    <w:rsid w:val="00725BF9"/>
    <w:rsid w:val="00727A69"/>
    <w:rsid w:val="00727C42"/>
    <w:rsid w:val="00732F90"/>
    <w:rsid w:val="00747CA8"/>
    <w:rsid w:val="00774A1D"/>
    <w:rsid w:val="007A3570"/>
    <w:rsid w:val="007B4EBC"/>
    <w:rsid w:val="007C2C50"/>
    <w:rsid w:val="007D640F"/>
    <w:rsid w:val="007E7B1B"/>
    <w:rsid w:val="00812A4F"/>
    <w:rsid w:val="0082050F"/>
    <w:rsid w:val="008244F5"/>
    <w:rsid w:val="00833B01"/>
    <w:rsid w:val="008404A8"/>
    <w:rsid w:val="00844803"/>
    <w:rsid w:val="008457E5"/>
    <w:rsid w:val="00852281"/>
    <w:rsid w:val="008640EA"/>
    <w:rsid w:val="00870C10"/>
    <w:rsid w:val="008869B0"/>
    <w:rsid w:val="00896878"/>
    <w:rsid w:val="00897264"/>
    <w:rsid w:val="008B28E2"/>
    <w:rsid w:val="008E022B"/>
    <w:rsid w:val="008E2694"/>
    <w:rsid w:val="008F133E"/>
    <w:rsid w:val="008F4316"/>
    <w:rsid w:val="008F446F"/>
    <w:rsid w:val="00933825"/>
    <w:rsid w:val="0093654B"/>
    <w:rsid w:val="0098553A"/>
    <w:rsid w:val="0098760A"/>
    <w:rsid w:val="00995CDB"/>
    <w:rsid w:val="009A01A9"/>
    <w:rsid w:val="009A096C"/>
    <w:rsid w:val="009B67B7"/>
    <w:rsid w:val="009E5181"/>
    <w:rsid w:val="009E5C04"/>
    <w:rsid w:val="009F0863"/>
    <w:rsid w:val="00A121D6"/>
    <w:rsid w:val="00A25329"/>
    <w:rsid w:val="00A2579F"/>
    <w:rsid w:val="00A4073A"/>
    <w:rsid w:val="00A718C2"/>
    <w:rsid w:val="00A80414"/>
    <w:rsid w:val="00A84A19"/>
    <w:rsid w:val="00A85A88"/>
    <w:rsid w:val="00A97D67"/>
    <w:rsid w:val="00AA0453"/>
    <w:rsid w:val="00AA4B40"/>
    <w:rsid w:val="00AB479E"/>
    <w:rsid w:val="00AB76B9"/>
    <w:rsid w:val="00AC298E"/>
    <w:rsid w:val="00AC31AF"/>
    <w:rsid w:val="00AD2732"/>
    <w:rsid w:val="00AE0E06"/>
    <w:rsid w:val="00AE46C7"/>
    <w:rsid w:val="00AF40BB"/>
    <w:rsid w:val="00B06837"/>
    <w:rsid w:val="00B1257D"/>
    <w:rsid w:val="00B13A69"/>
    <w:rsid w:val="00B13D5F"/>
    <w:rsid w:val="00B16D05"/>
    <w:rsid w:val="00B43005"/>
    <w:rsid w:val="00B52F52"/>
    <w:rsid w:val="00B56CEA"/>
    <w:rsid w:val="00B57FB6"/>
    <w:rsid w:val="00B71B8D"/>
    <w:rsid w:val="00B7422B"/>
    <w:rsid w:val="00B84EC3"/>
    <w:rsid w:val="00B96894"/>
    <w:rsid w:val="00BA660D"/>
    <w:rsid w:val="00BF28C1"/>
    <w:rsid w:val="00C02D9B"/>
    <w:rsid w:val="00C37531"/>
    <w:rsid w:val="00C5048E"/>
    <w:rsid w:val="00C54974"/>
    <w:rsid w:val="00C637B7"/>
    <w:rsid w:val="00C720E8"/>
    <w:rsid w:val="00C7259A"/>
    <w:rsid w:val="00C81CE6"/>
    <w:rsid w:val="00C851A8"/>
    <w:rsid w:val="00C865BA"/>
    <w:rsid w:val="00C936F3"/>
    <w:rsid w:val="00C96BAF"/>
    <w:rsid w:val="00C97D6C"/>
    <w:rsid w:val="00CA7912"/>
    <w:rsid w:val="00CB7B54"/>
    <w:rsid w:val="00CE27D5"/>
    <w:rsid w:val="00CE3DDF"/>
    <w:rsid w:val="00D051CF"/>
    <w:rsid w:val="00D2453F"/>
    <w:rsid w:val="00D24661"/>
    <w:rsid w:val="00D268B1"/>
    <w:rsid w:val="00D311B8"/>
    <w:rsid w:val="00D31220"/>
    <w:rsid w:val="00D4782C"/>
    <w:rsid w:val="00D6079A"/>
    <w:rsid w:val="00D608E4"/>
    <w:rsid w:val="00D63354"/>
    <w:rsid w:val="00D778F1"/>
    <w:rsid w:val="00D851A8"/>
    <w:rsid w:val="00D96E39"/>
    <w:rsid w:val="00D97E14"/>
    <w:rsid w:val="00DB07C5"/>
    <w:rsid w:val="00DB5113"/>
    <w:rsid w:val="00DD13E7"/>
    <w:rsid w:val="00DE0406"/>
    <w:rsid w:val="00DE1BF3"/>
    <w:rsid w:val="00E06885"/>
    <w:rsid w:val="00E51C2A"/>
    <w:rsid w:val="00E54EED"/>
    <w:rsid w:val="00E5693F"/>
    <w:rsid w:val="00E57E87"/>
    <w:rsid w:val="00E617F5"/>
    <w:rsid w:val="00E73D3E"/>
    <w:rsid w:val="00E81BA8"/>
    <w:rsid w:val="00E84CDD"/>
    <w:rsid w:val="00E91959"/>
    <w:rsid w:val="00EC3A90"/>
    <w:rsid w:val="00EE621C"/>
    <w:rsid w:val="00EF5A21"/>
    <w:rsid w:val="00EF7867"/>
    <w:rsid w:val="00F0335E"/>
    <w:rsid w:val="00F106B3"/>
    <w:rsid w:val="00F1172A"/>
    <w:rsid w:val="00F14965"/>
    <w:rsid w:val="00F26D69"/>
    <w:rsid w:val="00F37C10"/>
    <w:rsid w:val="00F47725"/>
    <w:rsid w:val="00F7342B"/>
    <w:rsid w:val="00F82315"/>
    <w:rsid w:val="00F85D36"/>
    <w:rsid w:val="00F92CC8"/>
    <w:rsid w:val="00F9442D"/>
    <w:rsid w:val="00F97E02"/>
    <w:rsid w:val="00FA0205"/>
    <w:rsid w:val="00FA2EAE"/>
    <w:rsid w:val="00FB06B0"/>
    <w:rsid w:val="00FB4EF4"/>
    <w:rsid w:val="063E03AE"/>
    <w:rsid w:val="064F6900"/>
    <w:rsid w:val="0801C0CB"/>
    <w:rsid w:val="09C1000B"/>
    <w:rsid w:val="0CB72AF6"/>
    <w:rsid w:val="0F91DB5C"/>
    <w:rsid w:val="1009273C"/>
    <w:rsid w:val="188636D5"/>
    <w:rsid w:val="19B13AB5"/>
    <w:rsid w:val="1AD2022A"/>
    <w:rsid w:val="1B8AEE6B"/>
    <w:rsid w:val="1D7161BC"/>
    <w:rsid w:val="20DE5F05"/>
    <w:rsid w:val="285AF080"/>
    <w:rsid w:val="297EC7C0"/>
    <w:rsid w:val="3B2585C4"/>
    <w:rsid w:val="40303ED4"/>
    <w:rsid w:val="410F8926"/>
    <w:rsid w:val="42AEC927"/>
    <w:rsid w:val="43EBE3BF"/>
    <w:rsid w:val="44B33FAD"/>
    <w:rsid w:val="47C60249"/>
    <w:rsid w:val="495B7E25"/>
    <w:rsid w:val="4A11CD9E"/>
    <w:rsid w:val="4A4ED707"/>
    <w:rsid w:val="5000804F"/>
    <w:rsid w:val="571759DB"/>
    <w:rsid w:val="5808F1BF"/>
    <w:rsid w:val="5865E626"/>
    <w:rsid w:val="58C8C10A"/>
    <w:rsid w:val="5CCDAD17"/>
    <w:rsid w:val="673E913E"/>
    <w:rsid w:val="67A2DC5F"/>
    <w:rsid w:val="67D36A9C"/>
    <w:rsid w:val="682A66AB"/>
    <w:rsid w:val="69AD0EAF"/>
    <w:rsid w:val="6BC8AABC"/>
    <w:rsid w:val="71293B83"/>
    <w:rsid w:val="716EC8EF"/>
    <w:rsid w:val="76A0595E"/>
    <w:rsid w:val="78C1C17F"/>
    <w:rsid w:val="7C040D90"/>
    <w:rsid w:val="7CBCA3F6"/>
    <w:rsid w:val="7DEE96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1FCBD"/>
  <w15:chartTrackingRefBased/>
  <w15:docId w15:val="{45B9E29C-4E20-494E-BB69-001001A6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99"/>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style>
  <w:style w:type="paragraph" w:styleId="Innehllsfrteckningsrubrik">
    <w:name w:val="TOC Heading"/>
    <w:basedOn w:val="Rubrik1"/>
    <w:next w:val="Normal"/>
    <w:uiPriority w:val="39"/>
    <w:qFormat/>
    <w:rsid w:val="008404A8"/>
    <w:p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customStyle="1" w:styleId="Default">
    <w:name w:val="Default"/>
    <w:rsid w:val="00413477"/>
    <w:pPr>
      <w:autoSpaceDE w:val="0"/>
      <w:autoSpaceDN w:val="0"/>
      <w:adjustRightInd w:val="0"/>
      <w:spacing w:after="0" w:line="240" w:lineRule="auto"/>
    </w:pPr>
    <w:rPr>
      <w:rFonts w:ascii="Segoe UI" w:hAnsi="Segoe UI" w:cs="Segoe UI"/>
      <w:color w:val="000000"/>
      <w:sz w:val="24"/>
      <w:szCs w:val="24"/>
      <w:lang w:val="sv-SE"/>
    </w:rPr>
  </w:style>
  <w:style w:type="paragraph" w:styleId="Liststycke">
    <w:name w:val="List Paragraph"/>
    <w:basedOn w:val="Normal"/>
    <w:uiPriority w:val="34"/>
    <w:semiHidden/>
    <w:qFormat/>
    <w:rsid w:val="00F26D69"/>
    <w:pPr>
      <w:ind w:left="720"/>
      <w:contextualSpacing/>
    </w:pPr>
  </w:style>
  <w:style w:type="character" w:customStyle="1" w:styleId="Olstomnmnande1">
    <w:name w:val="Olöst omnämnande1"/>
    <w:basedOn w:val="Standardstycketeckensnitt"/>
    <w:uiPriority w:val="99"/>
    <w:semiHidden/>
    <w:unhideWhenUsed/>
    <w:rsid w:val="00F117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3ABA1580BF45B48CCCC69EE25E76B0"/>
        <w:category>
          <w:name w:val="Allmänt"/>
          <w:gallery w:val="placeholder"/>
        </w:category>
        <w:types>
          <w:type w:val="bbPlcHdr"/>
        </w:types>
        <w:behaviors>
          <w:behavior w:val="content"/>
        </w:behaviors>
        <w:guid w:val="{42E42C46-AFEB-4877-99DB-867710E4CB49}"/>
      </w:docPartPr>
      <w:docPartBody>
        <w:p w:rsidR="00D169B3" w:rsidRDefault="00E06885">
          <w:pPr>
            <w:pStyle w:val="A83ABA1580BF45B48CCCC69EE25E76B0"/>
          </w:pPr>
          <w:r>
            <w:rPr>
              <w:rStyle w:val="Platshllartext"/>
            </w:rPr>
            <w:t>Klicka för att ange datum.</w:t>
          </w:r>
        </w:p>
      </w:docPartBody>
    </w:docPart>
    <w:docPart>
      <w:docPartPr>
        <w:name w:val="122AE8EB78EC403AA1357037DD7FF19B"/>
        <w:category>
          <w:name w:val="Allmänt"/>
          <w:gallery w:val="placeholder"/>
        </w:category>
        <w:types>
          <w:type w:val="bbPlcHdr"/>
        </w:types>
        <w:behaviors>
          <w:behavior w:val="content"/>
        </w:behaviors>
        <w:guid w:val="{B014F30A-378D-4DDA-BAF1-B27EA0884C0F}"/>
      </w:docPartPr>
      <w:docPartBody>
        <w:p w:rsidR="00D169B3" w:rsidRDefault="00E06885">
          <w:pPr>
            <w:pStyle w:val="122AE8EB78EC403AA1357037DD7FF19B"/>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85"/>
    <w:rsid w:val="00CC0D40"/>
    <w:rsid w:val="00D169B3"/>
    <w:rsid w:val="00E06885"/>
    <w:rsid w:val="00E1563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83ABA1580BF45B48CCCC69EE25E76B0">
    <w:name w:val="A83ABA1580BF45B48CCCC69EE25E76B0"/>
  </w:style>
  <w:style w:type="paragraph" w:customStyle="1" w:styleId="122AE8EB78EC403AA1357037DD7FF19B">
    <w:name w:val="122AE8EB78EC403AA1357037DD7FF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E6A389FDBEB354989B50B835C947E93" ma:contentTypeVersion="5" ma:contentTypeDescription="Skapa ett nytt dokument." ma:contentTypeScope="" ma:versionID="aa48efe2e0cf8ad489fe85f9ae72eaa9">
  <xsd:schema xmlns:xsd="http://www.w3.org/2001/XMLSchema" xmlns:xs="http://www.w3.org/2001/XMLSchema" xmlns:p="http://schemas.microsoft.com/office/2006/metadata/properties" xmlns:ns2="26e8dc9c-3445-4698-95d1-3248636ba27b" xmlns:ns3="bcaa4e3c-c095-43c2-96a9-12c4f25d0a8b" targetNamespace="http://schemas.microsoft.com/office/2006/metadata/properties" ma:root="true" ma:fieldsID="38ada2b96e938648c59e16ad11bbce53" ns2:_="" ns3:_="">
    <xsd:import namespace="26e8dc9c-3445-4698-95d1-3248636ba27b"/>
    <xsd:import namespace="bcaa4e3c-c095-43c2-96a9-12c4f25d0a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8dc9c-3445-4698-95d1-3248636ba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a4e3c-c095-43c2-96a9-12c4f25d0a8b"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aa4e3c-c095-43c2-96a9-12c4f25d0a8b">
      <UserInfo>
        <DisplayName>Anders Torén</DisplayName>
        <AccountId>13</AccountId>
        <AccountType/>
      </UserInfo>
      <UserInfo>
        <DisplayName>Elin Süttenbach</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2.xml><?xml version="1.0" encoding="utf-8"?>
<ds:datastoreItem xmlns:ds="http://schemas.openxmlformats.org/officeDocument/2006/customXml" ds:itemID="{0BEF6CAE-65AF-45C7-BA7C-067F6450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8dc9c-3445-4698-95d1-3248636ba27b"/>
    <ds:schemaRef ds:uri="bcaa4e3c-c095-43c2-96a9-12c4f25d0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 ds:uri="bcaa4e3c-c095-43c2-96a9-12c4f25d0a8b"/>
  </ds:schemaRefs>
</ds:datastoreItem>
</file>

<file path=customXml/itemProps4.xml><?xml version="1.0" encoding="utf-8"?>
<ds:datastoreItem xmlns:ds="http://schemas.openxmlformats.org/officeDocument/2006/customXml" ds:itemID="{9DD954D4-C8C9-46A0-BCE1-833207AE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6</Pages>
  <Words>815</Words>
  <Characters>4320</Characters>
  <Application>Microsoft Office Word</Application>
  <DocSecurity>4</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Gunnarsson</dc:creator>
  <cp:keywords/>
  <dc:description/>
  <cp:lastModifiedBy>Emelie Olsson</cp:lastModifiedBy>
  <cp:revision>2</cp:revision>
  <dcterms:created xsi:type="dcterms:W3CDTF">2024-03-05T08:27:00Z</dcterms:created>
  <dcterms:modified xsi:type="dcterms:W3CDTF">2024-03-05T08:27:00Z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0x0101005E6A389FDBEB354989B50B835C947E93</vt:lpwstr>
  </property>
</Properties>
</file>