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0" w:type="auto"/>
        <w:tblInd w:w="-1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Tabell för bild"/>
      </w:tblPr>
      <w:tblGrid>
        <w:gridCol w:w="11908"/>
      </w:tblGrid>
      <w:tr w:rsidR="00995CDB" w:rsidRPr="00995CDB" w14:paraId="38752651" w14:textId="77777777" w:rsidTr="00995CDB">
        <w:trPr>
          <w:trHeight w:hRule="exact" w:val="3402"/>
        </w:trPr>
        <w:sdt>
          <w:sdtPr>
            <w:rPr>
              <w:sz w:val="2"/>
              <w:szCs w:val="2"/>
            </w:rPr>
            <w:id w:val="-1119446406"/>
            <w:picture/>
          </w:sdtPr>
          <w:sdtContent>
            <w:tc>
              <w:tcPr>
                <w:tcW w:w="11908" w:type="dxa"/>
                <w:vAlign w:val="center"/>
              </w:tcPr>
              <w:p w14:paraId="72B58325" w14:textId="77777777" w:rsidR="00995CDB" w:rsidRPr="00995CDB" w:rsidRDefault="00995CDB" w:rsidP="00995CDB">
                <w:pPr>
                  <w:spacing w:after="0"/>
                  <w:jc w:val="center"/>
                  <w:rPr>
                    <w:sz w:val="2"/>
                    <w:szCs w:val="2"/>
                  </w:rPr>
                </w:pPr>
                <w:r w:rsidRPr="00995CDB">
                  <w:rPr>
                    <w:noProof/>
                    <w:sz w:val="2"/>
                    <w:szCs w:val="2"/>
                    <w:lang w:eastAsia="sv-SE"/>
                  </w:rPr>
                  <w:drawing>
                    <wp:inline distT="0" distB="0" distL="0" distR="0" wp14:anchorId="4CFC2D3B" wp14:editId="015FFBAA">
                      <wp:extent cx="7439025" cy="2867025"/>
                      <wp:effectExtent l="0" t="0" r="9525" b="0"/>
                      <wp:docPr id="1" name="Bi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5847" b="-32582"/>
                              <a:stretch/>
                            </pic:blipFill>
                            <pic:spPr bwMode="auto">
                              <a:xfrm>
                                <a:off x="0" y="0"/>
                                <a:ext cx="7441062" cy="2867810"/>
                              </a:xfrm>
                              <a:prstGeom prst="rect">
                                <a:avLst/>
                              </a:prstGeom>
                              <a:noFill/>
                              <a:ln>
                                <a:noFill/>
                              </a:ln>
                              <a:extLst>
                                <a:ext uri="{53640926-AAD7-44D8-BBD7-CCE9431645EC}">
                                  <a14:shadowObscured xmlns:a14="http://schemas.microsoft.com/office/drawing/2010/main"/>
                                </a:ext>
                              </a:extLst>
                            </pic:spPr>
                          </pic:pic>
                        </a:graphicData>
                      </a:graphic>
                    </wp:inline>
                  </w:drawing>
                </w:r>
              </w:p>
            </w:tc>
          </w:sdtContent>
        </w:sdt>
      </w:tr>
    </w:tbl>
    <w:p w14:paraId="014BBF48" w14:textId="0A4B8F9A" w:rsidR="00995CDB" w:rsidRDefault="0093654B" w:rsidP="0093654B">
      <w:pPr>
        <w:spacing w:after="160"/>
        <w:rPr>
          <w:rFonts w:asciiTheme="majorHAnsi" w:eastAsiaTheme="majorEastAsia" w:hAnsiTheme="majorHAnsi" w:cstheme="majorBidi"/>
          <w:sz w:val="44"/>
          <w:szCs w:val="32"/>
        </w:rPr>
      </w:pPr>
      <w:r>
        <w:rPr>
          <w:noProof/>
          <w:lang w:eastAsia="sv-SE"/>
        </w:rPr>
        <mc:AlternateContent>
          <mc:Choice Requires="wps">
            <w:drawing>
              <wp:anchor distT="0" distB="0" distL="114300" distR="114300" simplePos="0" relativeHeight="251662336" behindDoc="0" locked="0" layoutInCell="1" allowOverlap="1" wp14:anchorId="5A466A52" wp14:editId="5A69A328">
                <wp:simplePos x="0" y="0"/>
                <wp:positionH relativeFrom="margin">
                  <wp:align>right</wp:align>
                </wp:positionH>
                <wp:positionV relativeFrom="margin">
                  <wp:align>bottom</wp:align>
                </wp:positionV>
                <wp:extent cx="5191200"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200" cy="753110"/>
                        </a:xfrm>
                        <a:prstGeom prst="rect">
                          <a:avLst/>
                        </a:prstGeom>
                        <a:noFill/>
                        <a:ln w="6350">
                          <a:noFill/>
                        </a:ln>
                      </wps:spPr>
                      <wps:txbx>
                        <w:txbxContent>
                          <w:p w14:paraId="158BBDAA" w14:textId="30FC0E93" w:rsidR="0093654B" w:rsidRPr="00D97E14" w:rsidRDefault="00CD2572" w:rsidP="0093654B">
                            <w:pPr>
                              <w:pStyle w:val="UnderrubrikAnsvarig"/>
                            </w:pPr>
                            <w:r>
                              <w:t>Beslutad</w:t>
                            </w:r>
                            <w:r w:rsidR="00FB06B0">
                              <w:t xml:space="preserve"> av </w:t>
                            </w:r>
                            <w:r w:rsidR="004B5B47">
                              <w:t>kommunstyrelsen</w:t>
                            </w:r>
                            <w:r w:rsidR="001A1B18">
                              <w:t xml:space="preserve"> </w:t>
                            </w:r>
                            <w:sdt>
                              <w:sdtPr>
                                <w:id w:val="-254218442"/>
                                <w:placeholder>
                                  <w:docPart w:val="2792B9CE6EAD4A82A80B4B967639609D"/>
                                </w:placeholder>
                                <w:date w:fullDate="2024-03-06T00:00:00Z">
                                  <w:dateFormat w:val="yyyy-MM-dd"/>
                                  <w:lid w:val="sv-SE"/>
                                  <w:storeMappedDataAs w:val="dateTime"/>
                                  <w:calendar w:val="gregorian"/>
                                </w:date>
                              </w:sdtPr>
                              <w:sdtContent>
                                <w:r w:rsidR="00462120">
                                  <w:t>2024-03-06</w:t>
                                </w:r>
                              </w:sdtContent>
                            </w:sdt>
                            <w:r w:rsidR="0093654B"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66A52" id="_x0000_t202" coordsize="21600,21600" o:spt="202" path="m,l,21600r21600,l21600,xe">
                <v:stroke joinstyle="miter"/>
                <v:path gradientshapeok="t" o:connecttype="rect"/>
              </v:shapetype>
              <v:shape id="Textruta 10" o:spid="_x0000_s1026" type="#_x0000_t202" style="position:absolute;margin-left:357.55pt;margin-top:0;width:408.75pt;height:59.3pt;z-index:251662336;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" filled="f" stroked="f" strokeweight=".5pt">
                <v:textbox inset=".1mm,.1mm,.1mm,.1mm">
                  <w:txbxContent>
                    <w:p w14:paraId="158BBDAA" w14:textId="30FC0E93" w:rsidR="0093654B" w:rsidRPr="00D97E14" w:rsidRDefault="00CD2572" w:rsidP="0093654B">
                      <w:pPr>
                        <w:pStyle w:val="UnderrubrikAnsvarig"/>
                      </w:pPr>
                      <w:r>
                        <w:t>Beslutad</w:t>
                      </w:r>
                      <w:r w:rsidR="00FB06B0">
                        <w:t xml:space="preserve"> av </w:t>
                      </w:r>
                      <w:r w:rsidR="004B5B47">
                        <w:t>kommunstyrelsen</w:t>
                      </w:r>
                      <w:r w:rsidR="001A1B18">
                        <w:t xml:space="preserve"> </w:t>
                      </w:r>
                      <w:sdt>
                        <w:sdtPr>
                          <w:id w:val="-254218442"/>
                          <w:placeholder>
                            <w:docPart w:val="2792B9CE6EAD4A82A80B4B967639609D"/>
                          </w:placeholder>
                          <w:date w:fullDate="2024-03-06T00:00:00Z">
                            <w:dateFormat w:val="yyyy-MM-dd"/>
                            <w:lid w:val="sv-SE"/>
                            <w:storeMappedDataAs w:val="dateTime"/>
                            <w:calendar w:val="gregorian"/>
                          </w:date>
                        </w:sdtPr>
                        <w:sdtContent>
                          <w:r w:rsidR="00462120">
                            <w:t>2024-03-06</w:t>
                          </w:r>
                        </w:sdtContent>
                      </w:sdt>
                      <w:r w:rsidR="0093654B" w:rsidRPr="00D97E14">
                        <w:t xml:space="preserve"> </w:t>
                      </w:r>
                    </w:p>
                  </w:txbxContent>
                </v:textbox>
                <w10:wrap anchorx="margin" anchory="margin"/>
              </v:shape>
            </w:pict>
          </mc:Fallback>
        </mc:AlternateContent>
      </w:r>
      <w:r w:rsidR="00F14965">
        <w:rPr>
          <w:noProof/>
          <w:lang w:eastAsia="sv-SE"/>
        </w:rPr>
        <mc:AlternateContent>
          <mc:Choice Requires="wps">
            <w:drawing>
              <wp:anchor distT="0" distB="0" distL="114300" distR="114300" simplePos="0" relativeHeight="251659264" behindDoc="0" locked="0" layoutInCell="1" allowOverlap="1" wp14:anchorId="2E953254" wp14:editId="0FD0B9FA">
                <wp:simplePos x="0" y="0"/>
                <wp:positionH relativeFrom="page">
                  <wp:posOffset>1080135</wp:posOffset>
                </wp:positionH>
                <wp:positionV relativeFrom="page">
                  <wp:posOffset>3095626</wp:posOffset>
                </wp:positionV>
                <wp:extent cx="5191200" cy="1191600"/>
                <wp:effectExtent l="0" t="0" r="9525" b="8890"/>
                <wp:wrapNone/>
                <wp:docPr id="3" name="Textruta 3"/>
                <wp:cNvGraphicFramePr/>
                <a:graphic xmlns:a="http://schemas.openxmlformats.org/drawingml/2006/main">
                  <a:graphicData uri="http://schemas.microsoft.com/office/word/2010/wordprocessingShape">
                    <wps:wsp>
                      <wps:cNvSpPr txBox="1"/>
                      <wps:spPr>
                        <a:xfrm>
                          <a:off x="0" y="0"/>
                          <a:ext cx="5191200" cy="1191600"/>
                        </a:xfrm>
                        <a:prstGeom prst="rect">
                          <a:avLst/>
                        </a:prstGeom>
                        <a:noFill/>
                        <a:ln w="6350">
                          <a:noFill/>
                        </a:ln>
                      </wps:spPr>
                      <wps:txbx>
                        <w:txbxContent>
                          <w:p w14:paraId="00FA86C2" w14:textId="64CC96B2" w:rsidR="00F14965" w:rsidRPr="005219A1" w:rsidRDefault="00CD2572" w:rsidP="00F0335E">
                            <w:pPr>
                              <w:pStyle w:val="Rubrik"/>
                              <w:rPr>
                                <w:sz w:val="40"/>
                                <w:szCs w:val="40"/>
                              </w:rPr>
                            </w:pPr>
                            <w:r w:rsidRPr="005219A1">
                              <w:rPr>
                                <w:sz w:val="40"/>
                                <w:szCs w:val="40"/>
                              </w:rPr>
                              <w:t>Informationssäkerhet för medarbetare</w:t>
                            </w:r>
                            <w:r w:rsidR="00DD73A2" w:rsidRPr="005219A1">
                              <w:rPr>
                                <w:sz w:val="40"/>
                                <w:szCs w:val="40"/>
                              </w:rPr>
                              <w:t xml:space="preserve"> och förtroendevalda</w:t>
                            </w:r>
                            <w:r w:rsidRPr="005219A1">
                              <w:rPr>
                                <w:sz w:val="40"/>
                                <w:szCs w:val="40"/>
                              </w:rPr>
                              <w:t xml:space="preserve"> - riktlinje</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53254" id="_x0000_t202" coordsize="21600,21600" o:spt="202" path="m,l,21600r21600,l21600,xe">
                <v:stroke joinstyle="miter"/>
                <v:path gradientshapeok="t" o:connecttype="rect"/>
              </v:shapetype>
              <v:shape id="Textruta 3" o:spid="_x0000_s1027" type="#_x0000_t202" style="position:absolute;margin-left:85.05pt;margin-top:243.75pt;width:408.75pt;height:9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" filled="f" stroked="f" strokeweight=".5pt">
                <v:textbox inset=".1mm,.1mm,.1mm,.1mm">
                  <w:txbxContent>
                    <w:p w14:paraId="00FA86C2" w14:textId="64CC96B2" w:rsidR="00F14965" w:rsidRPr="005219A1" w:rsidRDefault="00CD2572" w:rsidP="00F0335E">
                      <w:pPr>
                        <w:pStyle w:val="Rubrik"/>
                        <w:rPr>
                          <w:sz w:val="40"/>
                          <w:szCs w:val="40"/>
                        </w:rPr>
                      </w:pPr>
                      <w:r w:rsidRPr="005219A1">
                        <w:rPr>
                          <w:sz w:val="40"/>
                          <w:szCs w:val="40"/>
                        </w:rPr>
                        <w:t>Informationssäkerhet för medarbetare</w:t>
                      </w:r>
                      <w:r w:rsidR="00DD73A2" w:rsidRPr="005219A1">
                        <w:rPr>
                          <w:sz w:val="40"/>
                          <w:szCs w:val="40"/>
                        </w:rPr>
                        <w:t xml:space="preserve"> och förtroendevalda</w:t>
                      </w:r>
                      <w:r w:rsidRPr="005219A1">
                        <w:rPr>
                          <w:sz w:val="40"/>
                          <w:szCs w:val="40"/>
                        </w:rPr>
                        <w:t xml:space="preserve"> - riktlinje</w:t>
                      </w:r>
                    </w:p>
                  </w:txbxContent>
                </v:textbox>
                <w10:wrap anchorx="page" anchory="page"/>
              </v:shape>
            </w:pict>
          </mc:Fallback>
        </mc:AlternateContent>
      </w:r>
      <w:r w:rsidR="00995CDB">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237"/>
      </w:tblGrid>
      <w:tr w:rsidR="001A1B18" w:rsidRPr="001A1B18" w14:paraId="5F222AC2" w14:textId="77777777" w:rsidTr="00BA660D">
        <w:trPr>
          <w:trHeight w:val="11193"/>
        </w:trPr>
        <w:tc>
          <w:tcPr>
            <w:tcW w:w="7926" w:type="dxa"/>
            <w:gridSpan w:val="2"/>
            <w:vAlign w:val="bottom"/>
          </w:tcPr>
          <w:p w14:paraId="51F5D611" w14:textId="77777777" w:rsidR="001A1B18" w:rsidRPr="005219A1" w:rsidRDefault="001A1B18" w:rsidP="005219A1">
            <w:pPr>
              <w:rPr>
                <w:sz w:val="36"/>
                <w:szCs w:val="36"/>
              </w:rPr>
            </w:pPr>
            <w:r w:rsidRPr="005219A1">
              <w:rPr>
                <w:sz w:val="36"/>
                <w:szCs w:val="36"/>
              </w:rPr>
              <w:lastRenderedPageBreak/>
              <w:t>Dokumentinformation</w:t>
            </w:r>
          </w:p>
        </w:tc>
      </w:tr>
      <w:tr w:rsidR="001A1B18" w:rsidRPr="00232FD5" w14:paraId="4E308B33" w14:textId="77777777" w:rsidTr="001A1B18">
        <w:tc>
          <w:tcPr>
            <w:tcW w:w="2689" w:type="dxa"/>
          </w:tcPr>
          <w:p w14:paraId="3CCF3EF3" w14:textId="77777777" w:rsidR="001A1B18" w:rsidRPr="001A1B18" w:rsidRDefault="001A1B18" w:rsidP="001A1B18">
            <w:r w:rsidRPr="001A1B18">
              <w:t>Fastställt av:</w:t>
            </w:r>
          </w:p>
        </w:tc>
        <w:tc>
          <w:tcPr>
            <w:tcW w:w="5237" w:type="dxa"/>
          </w:tcPr>
          <w:p w14:paraId="75AECE62" w14:textId="77777777" w:rsidR="001A1B18" w:rsidRPr="001A1B18" w:rsidRDefault="00356B0E" w:rsidP="004B5B47">
            <w:r>
              <w:t>Ko</w:t>
            </w:r>
            <w:r w:rsidR="004B5B47">
              <w:t>mmunstyrelsen</w:t>
            </w:r>
            <w:r>
              <w:t xml:space="preserve"> </w:t>
            </w:r>
          </w:p>
        </w:tc>
      </w:tr>
      <w:tr w:rsidR="001A1B18" w:rsidRPr="00232FD5" w14:paraId="122FC11E" w14:textId="77777777" w:rsidTr="001A1B18">
        <w:tc>
          <w:tcPr>
            <w:tcW w:w="2689" w:type="dxa"/>
          </w:tcPr>
          <w:p w14:paraId="3758F846" w14:textId="77777777" w:rsidR="001A1B18" w:rsidRPr="001A1B18" w:rsidRDefault="001A1B18" w:rsidP="001A1B18">
            <w:r w:rsidRPr="001A1B18">
              <w:t>Fastställt, datum:</w:t>
            </w:r>
          </w:p>
        </w:tc>
        <w:tc>
          <w:tcPr>
            <w:tcW w:w="5237" w:type="dxa"/>
          </w:tcPr>
          <w:p w14:paraId="6B39599D" w14:textId="1EB6019E" w:rsidR="001A1B18" w:rsidRPr="001A1B18" w:rsidRDefault="00000000" w:rsidP="00980E33">
            <w:sdt>
              <w:sdtPr>
                <w:id w:val="1776441536"/>
                <w:placeholder>
                  <w:docPart w:val="84384A8349234073A519FFD0933FC70B"/>
                </w:placeholder>
                <w:date w:fullDate="2024-03-06T00:00:00Z">
                  <w:dateFormat w:val="yyyy-MM-dd"/>
                  <w:lid w:val="sv-SE"/>
                  <w:storeMappedDataAs w:val="dateTime"/>
                  <w:calendar w:val="gregorian"/>
                </w:date>
              </w:sdtPr>
              <w:sdtContent>
                <w:r w:rsidR="00462120" w:rsidRPr="00462120">
                  <w:t>2024-03-06</w:t>
                </w:r>
              </w:sdtContent>
            </w:sdt>
          </w:p>
        </w:tc>
      </w:tr>
      <w:tr w:rsidR="001A1B18" w:rsidRPr="00232FD5" w14:paraId="3BD03148" w14:textId="77777777" w:rsidTr="001A1B18">
        <w:tc>
          <w:tcPr>
            <w:tcW w:w="2689" w:type="dxa"/>
          </w:tcPr>
          <w:p w14:paraId="4D1050B9" w14:textId="77777777" w:rsidR="001A1B18" w:rsidRPr="001A1B18" w:rsidRDefault="001A1B18" w:rsidP="001A1B18">
            <w:r w:rsidRPr="001A1B18">
              <w:t>Dokumentsansvarig:</w:t>
            </w:r>
          </w:p>
        </w:tc>
        <w:tc>
          <w:tcPr>
            <w:tcW w:w="5237" w:type="dxa"/>
          </w:tcPr>
          <w:p w14:paraId="05F5A539" w14:textId="634BD9F9" w:rsidR="001A1B18" w:rsidRPr="009F2CE2" w:rsidRDefault="00462120" w:rsidP="00356B0E">
            <w:pPr>
              <w:rPr>
                <w:color w:val="FF0000"/>
              </w:rPr>
            </w:pPr>
            <w:r w:rsidRPr="00462120">
              <w:t>Chef säkerhetsenheten</w:t>
            </w:r>
          </w:p>
        </w:tc>
      </w:tr>
      <w:tr w:rsidR="001A1B18" w:rsidRPr="00232FD5" w14:paraId="1A30A533" w14:textId="77777777" w:rsidTr="001A1B18">
        <w:tc>
          <w:tcPr>
            <w:tcW w:w="2689" w:type="dxa"/>
          </w:tcPr>
          <w:p w14:paraId="3CFF6C20" w14:textId="77777777" w:rsidR="001A1B18" w:rsidRPr="001A1B18" w:rsidRDefault="001A1B18" w:rsidP="001A1B18">
            <w:r w:rsidRPr="001A1B18">
              <w:t>Ansvarig för revidering:</w:t>
            </w:r>
          </w:p>
        </w:tc>
        <w:tc>
          <w:tcPr>
            <w:tcW w:w="5237" w:type="dxa"/>
          </w:tcPr>
          <w:p w14:paraId="2DE3E0B7" w14:textId="3893EDC2" w:rsidR="001A1B18" w:rsidRPr="001A1B18" w:rsidRDefault="002723F9" w:rsidP="00356B0E">
            <w:r>
              <w:t>Informationssäkerhetssamordnare</w:t>
            </w:r>
          </w:p>
        </w:tc>
      </w:tr>
      <w:tr w:rsidR="001A1B18" w:rsidRPr="00232FD5" w14:paraId="172DD82A" w14:textId="77777777" w:rsidTr="001A1B18">
        <w:tc>
          <w:tcPr>
            <w:tcW w:w="2689" w:type="dxa"/>
          </w:tcPr>
          <w:p w14:paraId="573E4B66" w14:textId="77777777" w:rsidR="001A1B18" w:rsidRPr="001A1B18" w:rsidRDefault="001A1B18" w:rsidP="001A1B18">
            <w:r w:rsidRPr="001A1B18">
              <w:t>Gäller för:</w:t>
            </w:r>
          </w:p>
        </w:tc>
        <w:tc>
          <w:tcPr>
            <w:tcW w:w="5237" w:type="dxa"/>
          </w:tcPr>
          <w:p w14:paraId="0BDF78E6" w14:textId="77777777" w:rsidR="001A1B18" w:rsidRPr="001A1B18" w:rsidRDefault="00356B0E" w:rsidP="00356B0E">
            <w:r>
              <w:t>Medarbetare och förtroendevalda i Lidköpings kommun</w:t>
            </w:r>
          </w:p>
        </w:tc>
      </w:tr>
      <w:tr w:rsidR="001A1B18" w:rsidRPr="00232FD5" w14:paraId="4C18A3F0" w14:textId="77777777" w:rsidTr="001A1B18">
        <w:tc>
          <w:tcPr>
            <w:tcW w:w="2689" w:type="dxa"/>
          </w:tcPr>
          <w:p w14:paraId="54CA771B" w14:textId="77777777" w:rsidR="001A1B18" w:rsidRPr="001A1B18" w:rsidRDefault="001A1B18" w:rsidP="001A1B18">
            <w:r w:rsidRPr="001A1B18">
              <w:t>Gäller till, datum:</w:t>
            </w:r>
          </w:p>
        </w:tc>
        <w:tc>
          <w:tcPr>
            <w:tcW w:w="5237" w:type="dxa"/>
          </w:tcPr>
          <w:p w14:paraId="76483B52" w14:textId="57A58BA9" w:rsidR="001A1B18" w:rsidRPr="001A1B18" w:rsidRDefault="00000000" w:rsidP="00770A7E">
            <w:sdt>
              <w:sdtPr>
                <w:id w:val="1215316693"/>
                <w:placeholder>
                  <w:docPart w:val="F53C2B51045A42CEB39BB12656E715B8"/>
                </w:placeholder>
                <w:date>
                  <w:dateFormat w:val="yyyy-MM-dd"/>
                  <w:lid w:val="sv-SE"/>
                  <w:storeMappedDataAs w:val="dateTime"/>
                  <w:calendar w:val="gregorian"/>
                </w:date>
              </w:sdtPr>
              <w:sdtContent>
                <w:r w:rsidR="00770A7E">
                  <w:t>Gäller tills</w:t>
                </w:r>
                <w:r w:rsidR="009F2CE2">
                  <w:t xml:space="preserve"> </w:t>
                </w:r>
                <w:r w:rsidR="00770A7E">
                  <w:t xml:space="preserve">vidare. Uppdateras </w:t>
                </w:r>
                <w:r w:rsidR="00356B0E">
                  <w:t>vid behov</w:t>
                </w:r>
                <w:r w:rsidR="00770A7E">
                  <w:t>.</w:t>
                </w:r>
              </w:sdtContent>
            </w:sdt>
          </w:p>
        </w:tc>
      </w:tr>
    </w:tbl>
    <w:p w14:paraId="6855FE6F" w14:textId="77777777" w:rsidR="001A1B18" w:rsidRPr="001A1B18" w:rsidRDefault="001A1B18" w:rsidP="001A1B18">
      <w:pPr>
        <w:spacing w:after="0" w:line="240" w:lineRule="auto"/>
        <w:rPr>
          <w:sz w:val="2"/>
          <w:szCs w:val="2"/>
        </w:rPr>
      </w:pPr>
    </w:p>
    <w:p w14:paraId="460ED6C5" w14:textId="77777777" w:rsidR="008404A8" w:rsidRDefault="008404A8" w:rsidP="008404A8">
      <w:pPr>
        <w:pStyle w:val="Innehllsfrteckningsrubrik"/>
        <w:rPr>
          <w:lang w:val="sv-SE"/>
        </w:rPr>
      </w:pPr>
      <w:r>
        <w:rPr>
          <w:lang w:val="sv-SE"/>
        </w:rPr>
        <w:lastRenderedPageBreak/>
        <w:t>Innehållsförteckning</w:t>
      </w:r>
    </w:p>
    <w:sdt>
      <w:sdtPr>
        <w:rPr>
          <w:rFonts w:asciiTheme="minorHAnsi" w:hAnsiTheme="minorHAnsi"/>
        </w:rPr>
        <w:id w:val="-1340072855"/>
        <w:docPartObj>
          <w:docPartGallery w:val="Table of Contents"/>
          <w:docPartUnique/>
        </w:docPartObj>
      </w:sdtPr>
      <w:sdtEndPr>
        <w:rPr>
          <w:b/>
          <w:bCs/>
        </w:rPr>
      </w:sdtEndPr>
      <w:sdtContent>
        <w:p w14:paraId="5338CA51" w14:textId="05456A83" w:rsidR="00A40995" w:rsidRDefault="00AC298E">
          <w:pPr>
            <w:pStyle w:val="Innehll1"/>
            <w:rPr>
              <w:rFonts w:asciiTheme="minorHAnsi" w:eastAsiaTheme="minorEastAsia" w:hAnsiTheme="minorHAnsi"/>
              <w:noProof/>
              <w:kern w:val="2"/>
              <w:sz w:val="22"/>
              <w:lang w:eastAsia="sv-SE"/>
              <w14:ligatures w14:val="standardContextual"/>
            </w:rPr>
          </w:pPr>
          <w:r>
            <w:rPr>
              <w:lang w:val="en-GB"/>
            </w:rPr>
            <w:fldChar w:fldCharType="begin"/>
          </w:r>
          <w:r>
            <w:instrText xml:space="preserve"> TOC \o "1-3" \h \z \u </w:instrText>
          </w:r>
          <w:r>
            <w:rPr>
              <w:lang w:val="en-GB"/>
            </w:rPr>
            <w:fldChar w:fldCharType="separate"/>
          </w:r>
          <w:hyperlink w:anchor="_Toc157150443" w:history="1">
            <w:r w:rsidR="00A40995" w:rsidRPr="005B4308">
              <w:rPr>
                <w:rStyle w:val="Hyperlnk"/>
                <w:noProof/>
              </w:rPr>
              <w:t>Informationssäkerhet för medarbetare och förtroendevalda – riktlinje</w:t>
            </w:r>
            <w:r w:rsidR="00A40995">
              <w:rPr>
                <w:noProof/>
                <w:webHidden/>
              </w:rPr>
              <w:tab/>
            </w:r>
            <w:r w:rsidR="00A40995">
              <w:rPr>
                <w:noProof/>
                <w:webHidden/>
              </w:rPr>
              <w:fldChar w:fldCharType="begin"/>
            </w:r>
            <w:r w:rsidR="00A40995">
              <w:rPr>
                <w:noProof/>
                <w:webHidden/>
              </w:rPr>
              <w:instrText xml:space="preserve"> PAGEREF _Toc157150443 \h </w:instrText>
            </w:r>
            <w:r w:rsidR="00A40995">
              <w:rPr>
                <w:noProof/>
                <w:webHidden/>
              </w:rPr>
            </w:r>
            <w:r w:rsidR="00A40995">
              <w:rPr>
                <w:noProof/>
                <w:webHidden/>
              </w:rPr>
              <w:fldChar w:fldCharType="separate"/>
            </w:r>
            <w:r w:rsidR="00A40995">
              <w:rPr>
                <w:noProof/>
                <w:webHidden/>
              </w:rPr>
              <w:t>4</w:t>
            </w:r>
            <w:r w:rsidR="00A40995">
              <w:rPr>
                <w:noProof/>
                <w:webHidden/>
              </w:rPr>
              <w:fldChar w:fldCharType="end"/>
            </w:r>
          </w:hyperlink>
        </w:p>
        <w:p w14:paraId="44B666E8" w14:textId="362AD5A8" w:rsidR="00A40995" w:rsidRDefault="00000000">
          <w:pPr>
            <w:pStyle w:val="Innehll1"/>
            <w:tabs>
              <w:tab w:val="left" w:pos="440"/>
            </w:tabs>
            <w:rPr>
              <w:rFonts w:asciiTheme="minorHAnsi" w:eastAsiaTheme="minorEastAsia" w:hAnsiTheme="minorHAnsi"/>
              <w:noProof/>
              <w:kern w:val="2"/>
              <w:sz w:val="22"/>
              <w:lang w:eastAsia="sv-SE"/>
              <w14:ligatures w14:val="standardContextual"/>
            </w:rPr>
          </w:pPr>
          <w:hyperlink w:anchor="_Toc157150444" w:history="1">
            <w:r w:rsidR="00A40995" w:rsidRPr="005B4308">
              <w:rPr>
                <w:rStyle w:val="Hyperlnk"/>
                <w:noProof/>
              </w:rPr>
              <w:t>1</w:t>
            </w:r>
            <w:r w:rsidR="00A40995">
              <w:rPr>
                <w:rFonts w:asciiTheme="minorHAnsi" w:eastAsiaTheme="minorEastAsia" w:hAnsiTheme="minorHAnsi"/>
                <w:noProof/>
                <w:kern w:val="2"/>
                <w:sz w:val="22"/>
                <w:lang w:eastAsia="sv-SE"/>
                <w14:ligatures w14:val="standardContextual"/>
              </w:rPr>
              <w:tab/>
            </w:r>
            <w:r w:rsidR="00A40995" w:rsidRPr="005B4308">
              <w:rPr>
                <w:rStyle w:val="Hyperlnk"/>
                <w:noProof/>
              </w:rPr>
              <w:t>Inledning</w:t>
            </w:r>
            <w:r w:rsidR="00A40995">
              <w:rPr>
                <w:noProof/>
                <w:webHidden/>
              </w:rPr>
              <w:tab/>
            </w:r>
            <w:r w:rsidR="00A40995">
              <w:rPr>
                <w:noProof/>
                <w:webHidden/>
              </w:rPr>
              <w:fldChar w:fldCharType="begin"/>
            </w:r>
            <w:r w:rsidR="00A40995">
              <w:rPr>
                <w:noProof/>
                <w:webHidden/>
              </w:rPr>
              <w:instrText xml:space="preserve"> PAGEREF _Toc157150444 \h </w:instrText>
            </w:r>
            <w:r w:rsidR="00A40995">
              <w:rPr>
                <w:noProof/>
                <w:webHidden/>
              </w:rPr>
            </w:r>
            <w:r w:rsidR="00A40995">
              <w:rPr>
                <w:noProof/>
                <w:webHidden/>
              </w:rPr>
              <w:fldChar w:fldCharType="separate"/>
            </w:r>
            <w:r w:rsidR="00A40995">
              <w:rPr>
                <w:noProof/>
                <w:webHidden/>
              </w:rPr>
              <w:t>4</w:t>
            </w:r>
            <w:r w:rsidR="00A40995">
              <w:rPr>
                <w:noProof/>
                <w:webHidden/>
              </w:rPr>
              <w:fldChar w:fldCharType="end"/>
            </w:r>
          </w:hyperlink>
        </w:p>
        <w:p w14:paraId="2496B830" w14:textId="1C0EC61C" w:rsidR="00A40995" w:rsidRDefault="00000000">
          <w:pPr>
            <w:pStyle w:val="Innehll1"/>
            <w:tabs>
              <w:tab w:val="left" w:pos="440"/>
            </w:tabs>
            <w:rPr>
              <w:rFonts w:asciiTheme="minorHAnsi" w:eastAsiaTheme="minorEastAsia" w:hAnsiTheme="minorHAnsi"/>
              <w:noProof/>
              <w:kern w:val="2"/>
              <w:sz w:val="22"/>
              <w:lang w:eastAsia="sv-SE"/>
              <w14:ligatures w14:val="standardContextual"/>
            </w:rPr>
          </w:pPr>
          <w:hyperlink w:anchor="_Toc157150445" w:history="1">
            <w:r w:rsidR="00A40995" w:rsidRPr="005B4308">
              <w:rPr>
                <w:rStyle w:val="Hyperlnk"/>
                <w:noProof/>
              </w:rPr>
              <w:t>2</w:t>
            </w:r>
            <w:r w:rsidR="00A40995">
              <w:rPr>
                <w:rFonts w:asciiTheme="minorHAnsi" w:eastAsiaTheme="minorEastAsia" w:hAnsiTheme="minorHAnsi"/>
                <w:noProof/>
                <w:kern w:val="2"/>
                <w:sz w:val="22"/>
                <w:lang w:eastAsia="sv-SE"/>
                <w14:ligatures w14:val="standardContextual"/>
              </w:rPr>
              <w:tab/>
            </w:r>
            <w:r w:rsidR="00A40995" w:rsidRPr="005B4308">
              <w:rPr>
                <w:rStyle w:val="Hyperlnk"/>
                <w:noProof/>
              </w:rPr>
              <w:t>Regler och etiska riktlinjer</w:t>
            </w:r>
            <w:r w:rsidR="00A40995">
              <w:rPr>
                <w:noProof/>
                <w:webHidden/>
              </w:rPr>
              <w:tab/>
            </w:r>
            <w:r w:rsidR="00A40995">
              <w:rPr>
                <w:noProof/>
                <w:webHidden/>
              </w:rPr>
              <w:fldChar w:fldCharType="begin"/>
            </w:r>
            <w:r w:rsidR="00A40995">
              <w:rPr>
                <w:noProof/>
                <w:webHidden/>
              </w:rPr>
              <w:instrText xml:space="preserve"> PAGEREF _Toc157150445 \h </w:instrText>
            </w:r>
            <w:r w:rsidR="00A40995">
              <w:rPr>
                <w:noProof/>
                <w:webHidden/>
              </w:rPr>
            </w:r>
            <w:r w:rsidR="00A40995">
              <w:rPr>
                <w:noProof/>
                <w:webHidden/>
              </w:rPr>
              <w:fldChar w:fldCharType="separate"/>
            </w:r>
            <w:r w:rsidR="00A40995">
              <w:rPr>
                <w:noProof/>
                <w:webHidden/>
              </w:rPr>
              <w:t>4</w:t>
            </w:r>
            <w:r w:rsidR="00A40995">
              <w:rPr>
                <w:noProof/>
                <w:webHidden/>
              </w:rPr>
              <w:fldChar w:fldCharType="end"/>
            </w:r>
          </w:hyperlink>
        </w:p>
        <w:p w14:paraId="4524BE1D" w14:textId="463753DD" w:rsidR="00A40995" w:rsidRDefault="00000000">
          <w:pPr>
            <w:pStyle w:val="Innehll1"/>
            <w:tabs>
              <w:tab w:val="left" w:pos="440"/>
            </w:tabs>
            <w:rPr>
              <w:rFonts w:asciiTheme="minorHAnsi" w:eastAsiaTheme="minorEastAsia" w:hAnsiTheme="minorHAnsi"/>
              <w:noProof/>
              <w:kern w:val="2"/>
              <w:sz w:val="22"/>
              <w:lang w:eastAsia="sv-SE"/>
              <w14:ligatures w14:val="standardContextual"/>
            </w:rPr>
          </w:pPr>
          <w:hyperlink w:anchor="_Toc157150446" w:history="1">
            <w:r w:rsidR="00A40995" w:rsidRPr="005B4308">
              <w:rPr>
                <w:rStyle w:val="Hyperlnk"/>
                <w:noProof/>
              </w:rPr>
              <w:t>3</w:t>
            </w:r>
            <w:r w:rsidR="00A40995">
              <w:rPr>
                <w:rFonts w:asciiTheme="minorHAnsi" w:eastAsiaTheme="minorEastAsia" w:hAnsiTheme="minorHAnsi"/>
                <w:noProof/>
                <w:kern w:val="2"/>
                <w:sz w:val="22"/>
                <w:lang w:eastAsia="sv-SE"/>
                <w14:ligatures w14:val="standardContextual"/>
              </w:rPr>
              <w:tab/>
            </w:r>
            <w:r w:rsidR="00A40995" w:rsidRPr="005B4308">
              <w:rPr>
                <w:rStyle w:val="Hyperlnk"/>
                <w:noProof/>
              </w:rPr>
              <w:t>Användaridentitet och lösenord</w:t>
            </w:r>
            <w:r w:rsidR="00A40995">
              <w:rPr>
                <w:noProof/>
                <w:webHidden/>
              </w:rPr>
              <w:tab/>
            </w:r>
            <w:r w:rsidR="00A40995">
              <w:rPr>
                <w:noProof/>
                <w:webHidden/>
              </w:rPr>
              <w:fldChar w:fldCharType="begin"/>
            </w:r>
            <w:r w:rsidR="00A40995">
              <w:rPr>
                <w:noProof/>
                <w:webHidden/>
              </w:rPr>
              <w:instrText xml:space="preserve"> PAGEREF _Toc157150446 \h </w:instrText>
            </w:r>
            <w:r w:rsidR="00A40995">
              <w:rPr>
                <w:noProof/>
                <w:webHidden/>
              </w:rPr>
            </w:r>
            <w:r w:rsidR="00A40995">
              <w:rPr>
                <w:noProof/>
                <w:webHidden/>
              </w:rPr>
              <w:fldChar w:fldCharType="separate"/>
            </w:r>
            <w:r w:rsidR="00A40995">
              <w:rPr>
                <w:noProof/>
                <w:webHidden/>
              </w:rPr>
              <w:t>5</w:t>
            </w:r>
            <w:r w:rsidR="00A40995">
              <w:rPr>
                <w:noProof/>
                <w:webHidden/>
              </w:rPr>
              <w:fldChar w:fldCharType="end"/>
            </w:r>
          </w:hyperlink>
        </w:p>
        <w:p w14:paraId="2D9E2C9D" w14:textId="61D5823B" w:rsidR="00A40995" w:rsidRDefault="00000000">
          <w:pPr>
            <w:pStyle w:val="Innehll1"/>
            <w:tabs>
              <w:tab w:val="left" w:pos="440"/>
            </w:tabs>
            <w:rPr>
              <w:rFonts w:asciiTheme="minorHAnsi" w:eastAsiaTheme="minorEastAsia" w:hAnsiTheme="minorHAnsi"/>
              <w:noProof/>
              <w:kern w:val="2"/>
              <w:sz w:val="22"/>
              <w:lang w:eastAsia="sv-SE"/>
              <w14:ligatures w14:val="standardContextual"/>
            </w:rPr>
          </w:pPr>
          <w:hyperlink w:anchor="_Toc157150447" w:history="1">
            <w:r w:rsidR="00A40995" w:rsidRPr="005B4308">
              <w:rPr>
                <w:rStyle w:val="Hyperlnk"/>
                <w:noProof/>
              </w:rPr>
              <w:t>4</w:t>
            </w:r>
            <w:r w:rsidR="00A40995">
              <w:rPr>
                <w:rFonts w:asciiTheme="minorHAnsi" w:eastAsiaTheme="minorEastAsia" w:hAnsiTheme="minorHAnsi"/>
                <w:noProof/>
                <w:kern w:val="2"/>
                <w:sz w:val="22"/>
                <w:lang w:eastAsia="sv-SE"/>
                <w14:ligatures w14:val="standardContextual"/>
              </w:rPr>
              <w:tab/>
            </w:r>
            <w:r w:rsidR="00A40995" w:rsidRPr="005B4308">
              <w:rPr>
                <w:rStyle w:val="Hyperlnk"/>
                <w:noProof/>
              </w:rPr>
              <w:t>Behörigheter</w:t>
            </w:r>
            <w:r w:rsidR="00A40995">
              <w:rPr>
                <w:noProof/>
                <w:webHidden/>
              </w:rPr>
              <w:tab/>
            </w:r>
            <w:r w:rsidR="00A40995">
              <w:rPr>
                <w:noProof/>
                <w:webHidden/>
              </w:rPr>
              <w:fldChar w:fldCharType="begin"/>
            </w:r>
            <w:r w:rsidR="00A40995">
              <w:rPr>
                <w:noProof/>
                <w:webHidden/>
              </w:rPr>
              <w:instrText xml:space="preserve"> PAGEREF _Toc157150447 \h </w:instrText>
            </w:r>
            <w:r w:rsidR="00A40995">
              <w:rPr>
                <w:noProof/>
                <w:webHidden/>
              </w:rPr>
            </w:r>
            <w:r w:rsidR="00A40995">
              <w:rPr>
                <w:noProof/>
                <w:webHidden/>
              </w:rPr>
              <w:fldChar w:fldCharType="separate"/>
            </w:r>
            <w:r w:rsidR="00A40995">
              <w:rPr>
                <w:noProof/>
                <w:webHidden/>
              </w:rPr>
              <w:t>5</w:t>
            </w:r>
            <w:r w:rsidR="00A40995">
              <w:rPr>
                <w:noProof/>
                <w:webHidden/>
              </w:rPr>
              <w:fldChar w:fldCharType="end"/>
            </w:r>
          </w:hyperlink>
        </w:p>
        <w:p w14:paraId="282240DA" w14:textId="778519F9" w:rsidR="00A40995" w:rsidRDefault="00000000">
          <w:pPr>
            <w:pStyle w:val="Innehll1"/>
            <w:tabs>
              <w:tab w:val="left" w:pos="440"/>
            </w:tabs>
            <w:rPr>
              <w:rFonts w:asciiTheme="minorHAnsi" w:eastAsiaTheme="minorEastAsia" w:hAnsiTheme="minorHAnsi"/>
              <w:noProof/>
              <w:kern w:val="2"/>
              <w:sz w:val="22"/>
              <w:lang w:eastAsia="sv-SE"/>
              <w14:ligatures w14:val="standardContextual"/>
            </w:rPr>
          </w:pPr>
          <w:hyperlink w:anchor="_Toc157150448" w:history="1">
            <w:r w:rsidR="00A40995" w:rsidRPr="005B4308">
              <w:rPr>
                <w:rStyle w:val="Hyperlnk"/>
                <w:noProof/>
              </w:rPr>
              <w:t>5</w:t>
            </w:r>
            <w:r w:rsidR="00A40995">
              <w:rPr>
                <w:rFonts w:asciiTheme="minorHAnsi" w:eastAsiaTheme="minorEastAsia" w:hAnsiTheme="minorHAnsi"/>
                <w:noProof/>
                <w:kern w:val="2"/>
                <w:sz w:val="22"/>
                <w:lang w:eastAsia="sv-SE"/>
                <w14:ligatures w14:val="standardContextual"/>
              </w:rPr>
              <w:tab/>
            </w:r>
            <w:r w:rsidR="00A40995" w:rsidRPr="005B4308">
              <w:rPr>
                <w:rStyle w:val="Hyperlnk"/>
                <w:noProof/>
              </w:rPr>
              <w:t>Mobila enheter</w:t>
            </w:r>
            <w:r w:rsidR="00A40995">
              <w:rPr>
                <w:noProof/>
                <w:webHidden/>
              </w:rPr>
              <w:tab/>
            </w:r>
            <w:r w:rsidR="00A40995">
              <w:rPr>
                <w:noProof/>
                <w:webHidden/>
              </w:rPr>
              <w:fldChar w:fldCharType="begin"/>
            </w:r>
            <w:r w:rsidR="00A40995">
              <w:rPr>
                <w:noProof/>
                <w:webHidden/>
              </w:rPr>
              <w:instrText xml:space="preserve"> PAGEREF _Toc157150448 \h </w:instrText>
            </w:r>
            <w:r w:rsidR="00A40995">
              <w:rPr>
                <w:noProof/>
                <w:webHidden/>
              </w:rPr>
            </w:r>
            <w:r w:rsidR="00A40995">
              <w:rPr>
                <w:noProof/>
                <w:webHidden/>
              </w:rPr>
              <w:fldChar w:fldCharType="separate"/>
            </w:r>
            <w:r w:rsidR="00A40995">
              <w:rPr>
                <w:noProof/>
                <w:webHidden/>
              </w:rPr>
              <w:t>6</w:t>
            </w:r>
            <w:r w:rsidR="00A40995">
              <w:rPr>
                <w:noProof/>
                <w:webHidden/>
              </w:rPr>
              <w:fldChar w:fldCharType="end"/>
            </w:r>
          </w:hyperlink>
        </w:p>
        <w:p w14:paraId="451EBF6A" w14:textId="1044A023" w:rsidR="00A40995" w:rsidRDefault="00000000">
          <w:pPr>
            <w:pStyle w:val="Innehll2"/>
            <w:rPr>
              <w:rFonts w:asciiTheme="minorHAnsi" w:hAnsiTheme="minorHAnsi" w:cstheme="minorBidi"/>
              <w:noProof/>
              <w:kern w:val="2"/>
              <w:lang w:eastAsia="sv-SE"/>
              <w14:ligatures w14:val="standardContextual"/>
            </w:rPr>
          </w:pPr>
          <w:hyperlink w:anchor="_Toc157150449" w:history="1">
            <w:r w:rsidR="00A40995" w:rsidRPr="005B4308">
              <w:rPr>
                <w:rStyle w:val="Hyperlnk"/>
                <w:noProof/>
              </w:rPr>
              <w:t>5.1</w:t>
            </w:r>
            <w:r w:rsidR="00A40995">
              <w:rPr>
                <w:rFonts w:asciiTheme="minorHAnsi" w:hAnsiTheme="minorHAnsi" w:cstheme="minorBidi"/>
                <w:noProof/>
                <w:kern w:val="2"/>
                <w:lang w:eastAsia="sv-SE"/>
                <w14:ligatures w14:val="standardContextual"/>
              </w:rPr>
              <w:tab/>
            </w:r>
            <w:r w:rsidR="00A40995" w:rsidRPr="005B4308">
              <w:rPr>
                <w:rStyle w:val="Hyperlnk"/>
                <w:noProof/>
              </w:rPr>
              <w:t>Hantering av mobila enheter</w:t>
            </w:r>
            <w:r w:rsidR="00A40995">
              <w:rPr>
                <w:noProof/>
                <w:webHidden/>
              </w:rPr>
              <w:tab/>
            </w:r>
            <w:r w:rsidR="00A40995">
              <w:rPr>
                <w:noProof/>
                <w:webHidden/>
              </w:rPr>
              <w:fldChar w:fldCharType="begin"/>
            </w:r>
            <w:r w:rsidR="00A40995">
              <w:rPr>
                <w:noProof/>
                <w:webHidden/>
              </w:rPr>
              <w:instrText xml:space="preserve"> PAGEREF _Toc157150449 \h </w:instrText>
            </w:r>
            <w:r w:rsidR="00A40995">
              <w:rPr>
                <w:noProof/>
                <w:webHidden/>
              </w:rPr>
            </w:r>
            <w:r w:rsidR="00A40995">
              <w:rPr>
                <w:noProof/>
                <w:webHidden/>
              </w:rPr>
              <w:fldChar w:fldCharType="separate"/>
            </w:r>
            <w:r w:rsidR="00A40995">
              <w:rPr>
                <w:noProof/>
                <w:webHidden/>
              </w:rPr>
              <w:t>6</w:t>
            </w:r>
            <w:r w:rsidR="00A40995">
              <w:rPr>
                <w:noProof/>
                <w:webHidden/>
              </w:rPr>
              <w:fldChar w:fldCharType="end"/>
            </w:r>
          </w:hyperlink>
        </w:p>
        <w:p w14:paraId="47A225A4" w14:textId="4E48AC32" w:rsidR="00A40995" w:rsidRDefault="00000000">
          <w:pPr>
            <w:pStyle w:val="Innehll2"/>
            <w:rPr>
              <w:rFonts w:asciiTheme="minorHAnsi" w:hAnsiTheme="minorHAnsi" w:cstheme="minorBidi"/>
              <w:noProof/>
              <w:kern w:val="2"/>
              <w:lang w:eastAsia="sv-SE"/>
              <w14:ligatures w14:val="standardContextual"/>
            </w:rPr>
          </w:pPr>
          <w:hyperlink w:anchor="_Toc157150450" w:history="1">
            <w:r w:rsidR="00A40995" w:rsidRPr="005B4308">
              <w:rPr>
                <w:rStyle w:val="Hyperlnk"/>
                <w:noProof/>
              </w:rPr>
              <w:t>5.2</w:t>
            </w:r>
            <w:r w:rsidR="00A40995">
              <w:rPr>
                <w:rFonts w:asciiTheme="minorHAnsi" w:hAnsiTheme="minorHAnsi" w:cstheme="minorBidi"/>
                <w:noProof/>
                <w:kern w:val="2"/>
                <w:lang w:eastAsia="sv-SE"/>
                <w14:ligatures w14:val="standardContextual"/>
              </w:rPr>
              <w:tab/>
            </w:r>
            <w:r w:rsidR="00A40995" w:rsidRPr="005B4308">
              <w:rPr>
                <w:rStyle w:val="Hyperlnk"/>
                <w:noProof/>
              </w:rPr>
              <w:t>Distansarbete</w:t>
            </w:r>
            <w:r w:rsidR="00A40995">
              <w:rPr>
                <w:noProof/>
                <w:webHidden/>
              </w:rPr>
              <w:tab/>
            </w:r>
            <w:r w:rsidR="00A40995">
              <w:rPr>
                <w:noProof/>
                <w:webHidden/>
              </w:rPr>
              <w:fldChar w:fldCharType="begin"/>
            </w:r>
            <w:r w:rsidR="00A40995">
              <w:rPr>
                <w:noProof/>
                <w:webHidden/>
              </w:rPr>
              <w:instrText xml:space="preserve"> PAGEREF _Toc157150450 \h </w:instrText>
            </w:r>
            <w:r w:rsidR="00A40995">
              <w:rPr>
                <w:noProof/>
                <w:webHidden/>
              </w:rPr>
            </w:r>
            <w:r w:rsidR="00A40995">
              <w:rPr>
                <w:noProof/>
                <w:webHidden/>
              </w:rPr>
              <w:fldChar w:fldCharType="separate"/>
            </w:r>
            <w:r w:rsidR="00A40995">
              <w:rPr>
                <w:noProof/>
                <w:webHidden/>
              </w:rPr>
              <w:t>6</w:t>
            </w:r>
            <w:r w:rsidR="00A40995">
              <w:rPr>
                <w:noProof/>
                <w:webHidden/>
              </w:rPr>
              <w:fldChar w:fldCharType="end"/>
            </w:r>
          </w:hyperlink>
        </w:p>
        <w:p w14:paraId="328AE024" w14:textId="026C94BB" w:rsidR="00A40995" w:rsidRDefault="00000000">
          <w:pPr>
            <w:pStyle w:val="Innehll2"/>
            <w:rPr>
              <w:rFonts w:asciiTheme="minorHAnsi" w:hAnsiTheme="minorHAnsi" w:cstheme="minorBidi"/>
              <w:noProof/>
              <w:kern w:val="2"/>
              <w:lang w:eastAsia="sv-SE"/>
              <w14:ligatures w14:val="standardContextual"/>
            </w:rPr>
          </w:pPr>
          <w:hyperlink w:anchor="_Toc157150451" w:history="1">
            <w:r w:rsidR="00A40995" w:rsidRPr="005B4308">
              <w:rPr>
                <w:rStyle w:val="Hyperlnk"/>
                <w:noProof/>
              </w:rPr>
              <w:t>5.3</w:t>
            </w:r>
            <w:r w:rsidR="00A40995">
              <w:rPr>
                <w:rFonts w:asciiTheme="minorHAnsi" w:hAnsiTheme="minorHAnsi" w:cstheme="minorBidi"/>
                <w:noProof/>
                <w:kern w:val="2"/>
                <w:lang w:eastAsia="sv-SE"/>
                <w14:ligatures w14:val="standardContextual"/>
              </w:rPr>
              <w:tab/>
            </w:r>
            <w:r w:rsidR="00A40995" w:rsidRPr="005B4308">
              <w:rPr>
                <w:rStyle w:val="Hyperlnk"/>
                <w:noProof/>
              </w:rPr>
              <w:t>Fysisk hantering av mobila enheter</w:t>
            </w:r>
            <w:r w:rsidR="00A40995">
              <w:rPr>
                <w:noProof/>
                <w:webHidden/>
              </w:rPr>
              <w:tab/>
            </w:r>
            <w:r w:rsidR="00A40995">
              <w:rPr>
                <w:noProof/>
                <w:webHidden/>
              </w:rPr>
              <w:fldChar w:fldCharType="begin"/>
            </w:r>
            <w:r w:rsidR="00A40995">
              <w:rPr>
                <w:noProof/>
                <w:webHidden/>
              </w:rPr>
              <w:instrText xml:space="preserve"> PAGEREF _Toc157150451 \h </w:instrText>
            </w:r>
            <w:r w:rsidR="00A40995">
              <w:rPr>
                <w:noProof/>
                <w:webHidden/>
              </w:rPr>
            </w:r>
            <w:r w:rsidR="00A40995">
              <w:rPr>
                <w:noProof/>
                <w:webHidden/>
              </w:rPr>
              <w:fldChar w:fldCharType="separate"/>
            </w:r>
            <w:r w:rsidR="00A40995">
              <w:rPr>
                <w:noProof/>
                <w:webHidden/>
              </w:rPr>
              <w:t>6</w:t>
            </w:r>
            <w:r w:rsidR="00A40995">
              <w:rPr>
                <w:noProof/>
                <w:webHidden/>
              </w:rPr>
              <w:fldChar w:fldCharType="end"/>
            </w:r>
          </w:hyperlink>
        </w:p>
        <w:p w14:paraId="14C59D92" w14:textId="5FDBE997" w:rsidR="00A40995" w:rsidRDefault="00000000">
          <w:pPr>
            <w:pStyle w:val="Innehll2"/>
            <w:rPr>
              <w:rFonts w:asciiTheme="minorHAnsi" w:hAnsiTheme="minorHAnsi" w:cstheme="minorBidi"/>
              <w:noProof/>
              <w:kern w:val="2"/>
              <w:lang w:eastAsia="sv-SE"/>
              <w14:ligatures w14:val="standardContextual"/>
            </w:rPr>
          </w:pPr>
          <w:hyperlink w:anchor="_Toc157150452" w:history="1">
            <w:r w:rsidR="00A40995" w:rsidRPr="005B4308">
              <w:rPr>
                <w:rStyle w:val="Hyperlnk"/>
                <w:noProof/>
              </w:rPr>
              <w:t>5.4</w:t>
            </w:r>
            <w:r w:rsidR="00A40995">
              <w:rPr>
                <w:rFonts w:asciiTheme="minorHAnsi" w:hAnsiTheme="minorHAnsi" w:cstheme="minorBidi"/>
                <w:noProof/>
                <w:kern w:val="2"/>
                <w:lang w:eastAsia="sv-SE"/>
                <w14:ligatures w14:val="standardContextual"/>
              </w:rPr>
              <w:tab/>
            </w:r>
            <w:r w:rsidR="00A40995" w:rsidRPr="005B4308">
              <w:rPr>
                <w:rStyle w:val="Hyperlnk"/>
                <w:noProof/>
              </w:rPr>
              <w:t>Särskilda regler för smarta telefoner och surfplattor</w:t>
            </w:r>
            <w:r w:rsidR="00A40995">
              <w:rPr>
                <w:noProof/>
                <w:webHidden/>
              </w:rPr>
              <w:tab/>
            </w:r>
            <w:r w:rsidR="00A40995">
              <w:rPr>
                <w:noProof/>
                <w:webHidden/>
              </w:rPr>
              <w:fldChar w:fldCharType="begin"/>
            </w:r>
            <w:r w:rsidR="00A40995">
              <w:rPr>
                <w:noProof/>
                <w:webHidden/>
              </w:rPr>
              <w:instrText xml:space="preserve"> PAGEREF _Toc157150452 \h </w:instrText>
            </w:r>
            <w:r w:rsidR="00A40995">
              <w:rPr>
                <w:noProof/>
                <w:webHidden/>
              </w:rPr>
            </w:r>
            <w:r w:rsidR="00A40995">
              <w:rPr>
                <w:noProof/>
                <w:webHidden/>
              </w:rPr>
              <w:fldChar w:fldCharType="separate"/>
            </w:r>
            <w:r w:rsidR="00A40995">
              <w:rPr>
                <w:noProof/>
                <w:webHidden/>
              </w:rPr>
              <w:t>7</w:t>
            </w:r>
            <w:r w:rsidR="00A40995">
              <w:rPr>
                <w:noProof/>
                <w:webHidden/>
              </w:rPr>
              <w:fldChar w:fldCharType="end"/>
            </w:r>
          </w:hyperlink>
        </w:p>
        <w:p w14:paraId="7C3AB15E" w14:textId="2E85CE72" w:rsidR="00A40995" w:rsidRDefault="00000000">
          <w:pPr>
            <w:pStyle w:val="Innehll1"/>
            <w:tabs>
              <w:tab w:val="left" w:pos="440"/>
            </w:tabs>
            <w:rPr>
              <w:rFonts w:asciiTheme="minorHAnsi" w:eastAsiaTheme="minorEastAsia" w:hAnsiTheme="minorHAnsi"/>
              <w:noProof/>
              <w:kern w:val="2"/>
              <w:sz w:val="22"/>
              <w:lang w:eastAsia="sv-SE"/>
              <w14:ligatures w14:val="standardContextual"/>
            </w:rPr>
          </w:pPr>
          <w:hyperlink w:anchor="_Toc157150453" w:history="1">
            <w:r w:rsidR="00A40995" w:rsidRPr="005B4308">
              <w:rPr>
                <w:rStyle w:val="Hyperlnk"/>
                <w:noProof/>
              </w:rPr>
              <w:t>6</w:t>
            </w:r>
            <w:r w:rsidR="00A40995">
              <w:rPr>
                <w:rFonts w:asciiTheme="minorHAnsi" w:eastAsiaTheme="minorEastAsia" w:hAnsiTheme="minorHAnsi"/>
                <w:noProof/>
                <w:kern w:val="2"/>
                <w:sz w:val="22"/>
                <w:lang w:eastAsia="sv-SE"/>
                <w14:ligatures w14:val="standardContextual"/>
              </w:rPr>
              <w:tab/>
            </w:r>
            <w:r w:rsidR="00A40995" w:rsidRPr="005B4308">
              <w:rPr>
                <w:rStyle w:val="Hyperlnk"/>
                <w:noProof/>
              </w:rPr>
              <w:t>Skadlig kod</w:t>
            </w:r>
            <w:r w:rsidR="00A40995">
              <w:rPr>
                <w:noProof/>
                <w:webHidden/>
              </w:rPr>
              <w:tab/>
            </w:r>
            <w:r w:rsidR="00A40995">
              <w:rPr>
                <w:noProof/>
                <w:webHidden/>
              </w:rPr>
              <w:fldChar w:fldCharType="begin"/>
            </w:r>
            <w:r w:rsidR="00A40995">
              <w:rPr>
                <w:noProof/>
                <w:webHidden/>
              </w:rPr>
              <w:instrText xml:space="preserve"> PAGEREF _Toc157150453 \h </w:instrText>
            </w:r>
            <w:r w:rsidR="00A40995">
              <w:rPr>
                <w:noProof/>
                <w:webHidden/>
              </w:rPr>
            </w:r>
            <w:r w:rsidR="00A40995">
              <w:rPr>
                <w:noProof/>
                <w:webHidden/>
              </w:rPr>
              <w:fldChar w:fldCharType="separate"/>
            </w:r>
            <w:r w:rsidR="00A40995">
              <w:rPr>
                <w:noProof/>
                <w:webHidden/>
              </w:rPr>
              <w:t>7</w:t>
            </w:r>
            <w:r w:rsidR="00A40995">
              <w:rPr>
                <w:noProof/>
                <w:webHidden/>
              </w:rPr>
              <w:fldChar w:fldCharType="end"/>
            </w:r>
          </w:hyperlink>
        </w:p>
        <w:p w14:paraId="72B3605A" w14:textId="2AC7483B" w:rsidR="00A40995" w:rsidRDefault="00000000">
          <w:pPr>
            <w:pStyle w:val="Innehll1"/>
            <w:tabs>
              <w:tab w:val="left" w:pos="440"/>
            </w:tabs>
            <w:rPr>
              <w:rFonts w:asciiTheme="minorHAnsi" w:eastAsiaTheme="minorEastAsia" w:hAnsiTheme="minorHAnsi"/>
              <w:noProof/>
              <w:kern w:val="2"/>
              <w:sz w:val="22"/>
              <w:lang w:eastAsia="sv-SE"/>
              <w14:ligatures w14:val="standardContextual"/>
            </w:rPr>
          </w:pPr>
          <w:hyperlink w:anchor="_Toc157150454" w:history="1">
            <w:r w:rsidR="00A40995" w:rsidRPr="005B4308">
              <w:rPr>
                <w:rStyle w:val="Hyperlnk"/>
                <w:noProof/>
              </w:rPr>
              <w:t>7</w:t>
            </w:r>
            <w:r w:rsidR="00A40995">
              <w:rPr>
                <w:rFonts w:asciiTheme="minorHAnsi" w:eastAsiaTheme="minorEastAsia" w:hAnsiTheme="minorHAnsi"/>
                <w:noProof/>
                <w:kern w:val="2"/>
                <w:sz w:val="22"/>
                <w:lang w:eastAsia="sv-SE"/>
                <w14:ligatures w14:val="standardContextual"/>
              </w:rPr>
              <w:tab/>
            </w:r>
            <w:r w:rsidR="00A40995" w:rsidRPr="005B4308">
              <w:rPr>
                <w:rStyle w:val="Hyperlnk"/>
                <w:noProof/>
              </w:rPr>
              <w:t>Internet och sociala medier</w:t>
            </w:r>
            <w:r w:rsidR="00A40995">
              <w:rPr>
                <w:noProof/>
                <w:webHidden/>
              </w:rPr>
              <w:tab/>
            </w:r>
            <w:r w:rsidR="00A40995">
              <w:rPr>
                <w:noProof/>
                <w:webHidden/>
              </w:rPr>
              <w:fldChar w:fldCharType="begin"/>
            </w:r>
            <w:r w:rsidR="00A40995">
              <w:rPr>
                <w:noProof/>
                <w:webHidden/>
              </w:rPr>
              <w:instrText xml:space="preserve"> PAGEREF _Toc157150454 \h </w:instrText>
            </w:r>
            <w:r w:rsidR="00A40995">
              <w:rPr>
                <w:noProof/>
                <w:webHidden/>
              </w:rPr>
            </w:r>
            <w:r w:rsidR="00A40995">
              <w:rPr>
                <w:noProof/>
                <w:webHidden/>
              </w:rPr>
              <w:fldChar w:fldCharType="separate"/>
            </w:r>
            <w:r w:rsidR="00A40995">
              <w:rPr>
                <w:noProof/>
                <w:webHidden/>
              </w:rPr>
              <w:t>7</w:t>
            </w:r>
            <w:r w:rsidR="00A40995">
              <w:rPr>
                <w:noProof/>
                <w:webHidden/>
              </w:rPr>
              <w:fldChar w:fldCharType="end"/>
            </w:r>
          </w:hyperlink>
        </w:p>
        <w:p w14:paraId="66844A9D" w14:textId="1BEF9D6A" w:rsidR="00A40995" w:rsidRDefault="00000000">
          <w:pPr>
            <w:pStyle w:val="Innehll2"/>
            <w:rPr>
              <w:rFonts w:asciiTheme="minorHAnsi" w:hAnsiTheme="minorHAnsi" w:cstheme="minorBidi"/>
              <w:noProof/>
              <w:kern w:val="2"/>
              <w:lang w:eastAsia="sv-SE"/>
              <w14:ligatures w14:val="standardContextual"/>
            </w:rPr>
          </w:pPr>
          <w:hyperlink w:anchor="_Toc157150455" w:history="1">
            <w:r w:rsidR="00A40995" w:rsidRPr="005B4308">
              <w:rPr>
                <w:rStyle w:val="Hyperlnk"/>
                <w:noProof/>
              </w:rPr>
              <w:t>7.1</w:t>
            </w:r>
            <w:r w:rsidR="00A40995">
              <w:rPr>
                <w:rFonts w:asciiTheme="minorHAnsi" w:hAnsiTheme="minorHAnsi" w:cstheme="minorBidi"/>
                <w:noProof/>
                <w:kern w:val="2"/>
                <w:lang w:eastAsia="sv-SE"/>
                <w14:ligatures w14:val="standardContextual"/>
              </w:rPr>
              <w:tab/>
            </w:r>
            <w:r w:rsidR="00A40995" w:rsidRPr="005B4308">
              <w:rPr>
                <w:rStyle w:val="Hyperlnk"/>
                <w:noProof/>
              </w:rPr>
              <w:t>Internetanvändning</w:t>
            </w:r>
            <w:r w:rsidR="00A40995">
              <w:rPr>
                <w:noProof/>
                <w:webHidden/>
              </w:rPr>
              <w:tab/>
            </w:r>
            <w:r w:rsidR="00A40995">
              <w:rPr>
                <w:noProof/>
                <w:webHidden/>
              </w:rPr>
              <w:fldChar w:fldCharType="begin"/>
            </w:r>
            <w:r w:rsidR="00A40995">
              <w:rPr>
                <w:noProof/>
                <w:webHidden/>
              </w:rPr>
              <w:instrText xml:space="preserve"> PAGEREF _Toc157150455 \h </w:instrText>
            </w:r>
            <w:r w:rsidR="00A40995">
              <w:rPr>
                <w:noProof/>
                <w:webHidden/>
              </w:rPr>
            </w:r>
            <w:r w:rsidR="00A40995">
              <w:rPr>
                <w:noProof/>
                <w:webHidden/>
              </w:rPr>
              <w:fldChar w:fldCharType="separate"/>
            </w:r>
            <w:r w:rsidR="00A40995">
              <w:rPr>
                <w:noProof/>
                <w:webHidden/>
              </w:rPr>
              <w:t>8</w:t>
            </w:r>
            <w:r w:rsidR="00A40995">
              <w:rPr>
                <w:noProof/>
                <w:webHidden/>
              </w:rPr>
              <w:fldChar w:fldCharType="end"/>
            </w:r>
          </w:hyperlink>
        </w:p>
        <w:p w14:paraId="7C2F54DB" w14:textId="27FF2CAB" w:rsidR="00A40995" w:rsidRDefault="00000000">
          <w:pPr>
            <w:pStyle w:val="Innehll2"/>
            <w:rPr>
              <w:rFonts w:asciiTheme="minorHAnsi" w:hAnsiTheme="minorHAnsi" w:cstheme="minorBidi"/>
              <w:noProof/>
              <w:kern w:val="2"/>
              <w:lang w:eastAsia="sv-SE"/>
              <w14:ligatures w14:val="standardContextual"/>
            </w:rPr>
          </w:pPr>
          <w:hyperlink w:anchor="_Toc157150456" w:history="1">
            <w:r w:rsidR="00A40995" w:rsidRPr="005B4308">
              <w:rPr>
                <w:rStyle w:val="Hyperlnk"/>
                <w:noProof/>
              </w:rPr>
              <w:t>7.2</w:t>
            </w:r>
            <w:r w:rsidR="00A40995">
              <w:rPr>
                <w:rFonts w:asciiTheme="minorHAnsi" w:hAnsiTheme="minorHAnsi" w:cstheme="minorBidi"/>
                <w:noProof/>
                <w:kern w:val="2"/>
                <w:lang w:eastAsia="sv-SE"/>
                <w14:ligatures w14:val="standardContextual"/>
              </w:rPr>
              <w:tab/>
            </w:r>
            <w:r w:rsidR="00A40995" w:rsidRPr="005B4308">
              <w:rPr>
                <w:rStyle w:val="Hyperlnk"/>
                <w:noProof/>
              </w:rPr>
              <w:t>Användning av sociala medier</w:t>
            </w:r>
            <w:r w:rsidR="00A40995">
              <w:rPr>
                <w:noProof/>
                <w:webHidden/>
              </w:rPr>
              <w:tab/>
            </w:r>
            <w:r w:rsidR="00A40995">
              <w:rPr>
                <w:noProof/>
                <w:webHidden/>
              </w:rPr>
              <w:fldChar w:fldCharType="begin"/>
            </w:r>
            <w:r w:rsidR="00A40995">
              <w:rPr>
                <w:noProof/>
                <w:webHidden/>
              </w:rPr>
              <w:instrText xml:space="preserve"> PAGEREF _Toc157150456 \h </w:instrText>
            </w:r>
            <w:r w:rsidR="00A40995">
              <w:rPr>
                <w:noProof/>
                <w:webHidden/>
              </w:rPr>
            </w:r>
            <w:r w:rsidR="00A40995">
              <w:rPr>
                <w:noProof/>
                <w:webHidden/>
              </w:rPr>
              <w:fldChar w:fldCharType="separate"/>
            </w:r>
            <w:r w:rsidR="00A40995">
              <w:rPr>
                <w:noProof/>
                <w:webHidden/>
              </w:rPr>
              <w:t>8</w:t>
            </w:r>
            <w:r w:rsidR="00A40995">
              <w:rPr>
                <w:noProof/>
                <w:webHidden/>
              </w:rPr>
              <w:fldChar w:fldCharType="end"/>
            </w:r>
          </w:hyperlink>
        </w:p>
        <w:p w14:paraId="3ED73E02" w14:textId="23101393" w:rsidR="00A40995" w:rsidRDefault="00000000">
          <w:pPr>
            <w:pStyle w:val="Innehll1"/>
            <w:tabs>
              <w:tab w:val="left" w:pos="440"/>
            </w:tabs>
            <w:rPr>
              <w:rFonts w:asciiTheme="minorHAnsi" w:eastAsiaTheme="minorEastAsia" w:hAnsiTheme="minorHAnsi"/>
              <w:noProof/>
              <w:kern w:val="2"/>
              <w:sz w:val="22"/>
              <w:lang w:eastAsia="sv-SE"/>
              <w14:ligatures w14:val="standardContextual"/>
            </w:rPr>
          </w:pPr>
          <w:hyperlink w:anchor="_Toc157150457" w:history="1">
            <w:r w:rsidR="00A40995" w:rsidRPr="005B4308">
              <w:rPr>
                <w:rStyle w:val="Hyperlnk"/>
                <w:noProof/>
              </w:rPr>
              <w:t>8</w:t>
            </w:r>
            <w:r w:rsidR="00A40995">
              <w:rPr>
                <w:rFonts w:asciiTheme="minorHAnsi" w:eastAsiaTheme="minorEastAsia" w:hAnsiTheme="minorHAnsi"/>
                <w:noProof/>
                <w:kern w:val="2"/>
                <w:sz w:val="22"/>
                <w:lang w:eastAsia="sv-SE"/>
                <w14:ligatures w14:val="standardContextual"/>
              </w:rPr>
              <w:tab/>
            </w:r>
            <w:r w:rsidR="00A40995" w:rsidRPr="005B4308">
              <w:rPr>
                <w:rStyle w:val="Hyperlnk"/>
                <w:noProof/>
              </w:rPr>
              <w:t>E-post</w:t>
            </w:r>
            <w:r w:rsidR="00A40995">
              <w:rPr>
                <w:noProof/>
                <w:webHidden/>
              </w:rPr>
              <w:tab/>
            </w:r>
            <w:r w:rsidR="00A40995">
              <w:rPr>
                <w:noProof/>
                <w:webHidden/>
              </w:rPr>
              <w:fldChar w:fldCharType="begin"/>
            </w:r>
            <w:r w:rsidR="00A40995">
              <w:rPr>
                <w:noProof/>
                <w:webHidden/>
              </w:rPr>
              <w:instrText xml:space="preserve"> PAGEREF _Toc157150457 \h </w:instrText>
            </w:r>
            <w:r w:rsidR="00A40995">
              <w:rPr>
                <w:noProof/>
                <w:webHidden/>
              </w:rPr>
            </w:r>
            <w:r w:rsidR="00A40995">
              <w:rPr>
                <w:noProof/>
                <w:webHidden/>
              </w:rPr>
              <w:fldChar w:fldCharType="separate"/>
            </w:r>
            <w:r w:rsidR="00A40995">
              <w:rPr>
                <w:noProof/>
                <w:webHidden/>
              </w:rPr>
              <w:t>8</w:t>
            </w:r>
            <w:r w:rsidR="00A40995">
              <w:rPr>
                <w:noProof/>
                <w:webHidden/>
              </w:rPr>
              <w:fldChar w:fldCharType="end"/>
            </w:r>
          </w:hyperlink>
        </w:p>
        <w:p w14:paraId="6272B4A8" w14:textId="56303B4F" w:rsidR="00A40995" w:rsidRDefault="00000000">
          <w:pPr>
            <w:pStyle w:val="Innehll2"/>
            <w:rPr>
              <w:rFonts w:asciiTheme="minorHAnsi" w:hAnsiTheme="minorHAnsi" w:cstheme="minorBidi"/>
              <w:noProof/>
              <w:kern w:val="2"/>
              <w:lang w:eastAsia="sv-SE"/>
              <w14:ligatures w14:val="standardContextual"/>
            </w:rPr>
          </w:pPr>
          <w:hyperlink w:anchor="_Toc157150458" w:history="1">
            <w:r w:rsidR="00A40995" w:rsidRPr="005B4308">
              <w:rPr>
                <w:rStyle w:val="Hyperlnk"/>
                <w:noProof/>
              </w:rPr>
              <w:t>8.1</w:t>
            </w:r>
            <w:r w:rsidR="00A40995">
              <w:rPr>
                <w:rFonts w:asciiTheme="minorHAnsi" w:hAnsiTheme="minorHAnsi" w:cstheme="minorBidi"/>
                <w:noProof/>
                <w:kern w:val="2"/>
                <w:lang w:eastAsia="sv-SE"/>
                <w14:ligatures w14:val="standardContextual"/>
              </w:rPr>
              <w:tab/>
            </w:r>
            <w:r w:rsidR="00A40995" w:rsidRPr="005B4308">
              <w:rPr>
                <w:rStyle w:val="Hyperlnk"/>
                <w:noProof/>
              </w:rPr>
              <w:t>Ansvar</w:t>
            </w:r>
            <w:r w:rsidR="00A40995">
              <w:rPr>
                <w:noProof/>
                <w:webHidden/>
              </w:rPr>
              <w:tab/>
            </w:r>
            <w:r w:rsidR="00A40995">
              <w:rPr>
                <w:noProof/>
                <w:webHidden/>
              </w:rPr>
              <w:fldChar w:fldCharType="begin"/>
            </w:r>
            <w:r w:rsidR="00A40995">
              <w:rPr>
                <w:noProof/>
                <w:webHidden/>
              </w:rPr>
              <w:instrText xml:space="preserve"> PAGEREF _Toc157150458 \h </w:instrText>
            </w:r>
            <w:r w:rsidR="00A40995">
              <w:rPr>
                <w:noProof/>
                <w:webHidden/>
              </w:rPr>
            </w:r>
            <w:r w:rsidR="00A40995">
              <w:rPr>
                <w:noProof/>
                <w:webHidden/>
              </w:rPr>
              <w:fldChar w:fldCharType="separate"/>
            </w:r>
            <w:r w:rsidR="00A40995">
              <w:rPr>
                <w:noProof/>
                <w:webHidden/>
              </w:rPr>
              <w:t>8</w:t>
            </w:r>
            <w:r w:rsidR="00A40995">
              <w:rPr>
                <w:noProof/>
                <w:webHidden/>
              </w:rPr>
              <w:fldChar w:fldCharType="end"/>
            </w:r>
          </w:hyperlink>
        </w:p>
        <w:p w14:paraId="65897A61" w14:textId="03B7DC06" w:rsidR="00A40995" w:rsidRDefault="00000000">
          <w:pPr>
            <w:pStyle w:val="Innehll2"/>
            <w:rPr>
              <w:rFonts w:asciiTheme="minorHAnsi" w:hAnsiTheme="minorHAnsi" w:cstheme="minorBidi"/>
              <w:noProof/>
              <w:kern w:val="2"/>
              <w:lang w:eastAsia="sv-SE"/>
              <w14:ligatures w14:val="standardContextual"/>
            </w:rPr>
          </w:pPr>
          <w:hyperlink w:anchor="_Toc157150459" w:history="1">
            <w:r w:rsidR="00A40995" w:rsidRPr="005B4308">
              <w:rPr>
                <w:rStyle w:val="Hyperlnk"/>
                <w:noProof/>
              </w:rPr>
              <w:t>8.2</w:t>
            </w:r>
            <w:r w:rsidR="00A40995">
              <w:rPr>
                <w:rFonts w:asciiTheme="minorHAnsi" w:hAnsiTheme="minorHAnsi" w:cstheme="minorBidi"/>
                <w:noProof/>
                <w:kern w:val="2"/>
                <w:lang w:eastAsia="sv-SE"/>
                <w14:ligatures w14:val="standardContextual"/>
              </w:rPr>
              <w:tab/>
            </w:r>
            <w:r w:rsidR="00A40995" w:rsidRPr="005B4308">
              <w:rPr>
                <w:rStyle w:val="Hyperlnk"/>
                <w:noProof/>
              </w:rPr>
              <w:t>Allmänna handlingar</w:t>
            </w:r>
            <w:r w:rsidR="00A40995">
              <w:rPr>
                <w:noProof/>
                <w:webHidden/>
              </w:rPr>
              <w:tab/>
            </w:r>
            <w:r w:rsidR="00A40995">
              <w:rPr>
                <w:noProof/>
                <w:webHidden/>
              </w:rPr>
              <w:fldChar w:fldCharType="begin"/>
            </w:r>
            <w:r w:rsidR="00A40995">
              <w:rPr>
                <w:noProof/>
                <w:webHidden/>
              </w:rPr>
              <w:instrText xml:space="preserve"> PAGEREF _Toc157150459 \h </w:instrText>
            </w:r>
            <w:r w:rsidR="00A40995">
              <w:rPr>
                <w:noProof/>
                <w:webHidden/>
              </w:rPr>
            </w:r>
            <w:r w:rsidR="00A40995">
              <w:rPr>
                <w:noProof/>
                <w:webHidden/>
              </w:rPr>
              <w:fldChar w:fldCharType="separate"/>
            </w:r>
            <w:r w:rsidR="00A40995">
              <w:rPr>
                <w:noProof/>
                <w:webHidden/>
              </w:rPr>
              <w:t>9</w:t>
            </w:r>
            <w:r w:rsidR="00A40995">
              <w:rPr>
                <w:noProof/>
                <w:webHidden/>
              </w:rPr>
              <w:fldChar w:fldCharType="end"/>
            </w:r>
          </w:hyperlink>
        </w:p>
        <w:p w14:paraId="6628C3E9" w14:textId="76C5CB89" w:rsidR="00A40995" w:rsidRDefault="00000000">
          <w:pPr>
            <w:pStyle w:val="Innehll2"/>
            <w:rPr>
              <w:rFonts w:asciiTheme="minorHAnsi" w:hAnsiTheme="minorHAnsi" w:cstheme="minorBidi"/>
              <w:noProof/>
              <w:kern w:val="2"/>
              <w:lang w:eastAsia="sv-SE"/>
              <w14:ligatures w14:val="standardContextual"/>
            </w:rPr>
          </w:pPr>
          <w:hyperlink w:anchor="_Toc157150460" w:history="1">
            <w:r w:rsidR="00A40995" w:rsidRPr="005B4308">
              <w:rPr>
                <w:rStyle w:val="Hyperlnk"/>
                <w:noProof/>
              </w:rPr>
              <w:t>8.3</w:t>
            </w:r>
            <w:r w:rsidR="00A40995">
              <w:rPr>
                <w:rFonts w:asciiTheme="minorHAnsi" w:hAnsiTheme="minorHAnsi" w:cstheme="minorBidi"/>
                <w:noProof/>
                <w:kern w:val="2"/>
                <w:lang w:eastAsia="sv-SE"/>
                <w14:ligatures w14:val="standardContextual"/>
              </w:rPr>
              <w:tab/>
            </w:r>
            <w:r w:rsidR="00A40995" w:rsidRPr="005B4308">
              <w:rPr>
                <w:rStyle w:val="Hyperlnk"/>
                <w:noProof/>
              </w:rPr>
              <w:t>Privat e-post</w:t>
            </w:r>
            <w:r w:rsidR="00A40995">
              <w:rPr>
                <w:noProof/>
                <w:webHidden/>
              </w:rPr>
              <w:tab/>
            </w:r>
            <w:r w:rsidR="00A40995">
              <w:rPr>
                <w:noProof/>
                <w:webHidden/>
              </w:rPr>
              <w:fldChar w:fldCharType="begin"/>
            </w:r>
            <w:r w:rsidR="00A40995">
              <w:rPr>
                <w:noProof/>
                <w:webHidden/>
              </w:rPr>
              <w:instrText xml:space="preserve"> PAGEREF _Toc157150460 \h </w:instrText>
            </w:r>
            <w:r w:rsidR="00A40995">
              <w:rPr>
                <w:noProof/>
                <w:webHidden/>
              </w:rPr>
            </w:r>
            <w:r w:rsidR="00A40995">
              <w:rPr>
                <w:noProof/>
                <w:webHidden/>
              </w:rPr>
              <w:fldChar w:fldCharType="separate"/>
            </w:r>
            <w:r w:rsidR="00A40995">
              <w:rPr>
                <w:noProof/>
                <w:webHidden/>
              </w:rPr>
              <w:t>9</w:t>
            </w:r>
            <w:r w:rsidR="00A40995">
              <w:rPr>
                <w:noProof/>
                <w:webHidden/>
              </w:rPr>
              <w:fldChar w:fldCharType="end"/>
            </w:r>
          </w:hyperlink>
        </w:p>
        <w:p w14:paraId="44F0B855" w14:textId="698DCB14" w:rsidR="00A40995" w:rsidRDefault="00000000">
          <w:pPr>
            <w:pStyle w:val="Innehll2"/>
            <w:rPr>
              <w:rFonts w:asciiTheme="minorHAnsi" w:hAnsiTheme="minorHAnsi" w:cstheme="minorBidi"/>
              <w:noProof/>
              <w:kern w:val="2"/>
              <w:lang w:eastAsia="sv-SE"/>
              <w14:ligatures w14:val="standardContextual"/>
            </w:rPr>
          </w:pPr>
          <w:hyperlink w:anchor="_Toc157150461" w:history="1">
            <w:r w:rsidR="00A40995" w:rsidRPr="005B4308">
              <w:rPr>
                <w:rStyle w:val="Hyperlnk"/>
                <w:noProof/>
              </w:rPr>
              <w:t>8.4</w:t>
            </w:r>
            <w:r w:rsidR="00A40995">
              <w:rPr>
                <w:rFonts w:asciiTheme="minorHAnsi" w:hAnsiTheme="minorHAnsi" w:cstheme="minorBidi"/>
                <w:noProof/>
                <w:kern w:val="2"/>
                <w:lang w:eastAsia="sv-SE"/>
                <w14:ligatures w14:val="standardContextual"/>
              </w:rPr>
              <w:tab/>
            </w:r>
            <w:r w:rsidR="00A40995" w:rsidRPr="005B4308">
              <w:rPr>
                <w:rStyle w:val="Hyperlnk"/>
                <w:noProof/>
              </w:rPr>
              <w:t>E-post och känslig eller sekretessbelagd information</w:t>
            </w:r>
            <w:r w:rsidR="00A40995">
              <w:rPr>
                <w:noProof/>
                <w:webHidden/>
              </w:rPr>
              <w:tab/>
            </w:r>
            <w:r w:rsidR="00A40995">
              <w:rPr>
                <w:noProof/>
                <w:webHidden/>
              </w:rPr>
              <w:fldChar w:fldCharType="begin"/>
            </w:r>
            <w:r w:rsidR="00A40995">
              <w:rPr>
                <w:noProof/>
                <w:webHidden/>
              </w:rPr>
              <w:instrText xml:space="preserve"> PAGEREF _Toc157150461 \h </w:instrText>
            </w:r>
            <w:r w:rsidR="00A40995">
              <w:rPr>
                <w:noProof/>
                <w:webHidden/>
              </w:rPr>
            </w:r>
            <w:r w:rsidR="00A40995">
              <w:rPr>
                <w:noProof/>
                <w:webHidden/>
              </w:rPr>
              <w:fldChar w:fldCharType="separate"/>
            </w:r>
            <w:r w:rsidR="00A40995">
              <w:rPr>
                <w:noProof/>
                <w:webHidden/>
              </w:rPr>
              <w:t>9</w:t>
            </w:r>
            <w:r w:rsidR="00A40995">
              <w:rPr>
                <w:noProof/>
                <w:webHidden/>
              </w:rPr>
              <w:fldChar w:fldCharType="end"/>
            </w:r>
          </w:hyperlink>
        </w:p>
        <w:p w14:paraId="61DC63ED" w14:textId="7524028E" w:rsidR="00A40995" w:rsidRDefault="00000000">
          <w:pPr>
            <w:pStyle w:val="Innehll1"/>
            <w:tabs>
              <w:tab w:val="left" w:pos="440"/>
            </w:tabs>
            <w:rPr>
              <w:rFonts w:asciiTheme="minorHAnsi" w:eastAsiaTheme="minorEastAsia" w:hAnsiTheme="minorHAnsi"/>
              <w:noProof/>
              <w:kern w:val="2"/>
              <w:sz w:val="22"/>
              <w:lang w:eastAsia="sv-SE"/>
              <w14:ligatures w14:val="standardContextual"/>
            </w:rPr>
          </w:pPr>
          <w:hyperlink w:anchor="_Toc157150462" w:history="1">
            <w:r w:rsidR="00A40995" w:rsidRPr="005B4308">
              <w:rPr>
                <w:rStyle w:val="Hyperlnk"/>
                <w:noProof/>
              </w:rPr>
              <w:t>9</w:t>
            </w:r>
            <w:r w:rsidR="00A40995">
              <w:rPr>
                <w:rFonts w:asciiTheme="minorHAnsi" w:eastAsiaTheme="minorEastAsia" w:hAnsiTheme="minorHAnsi"/>
                <w:noProof/>
                <w:kern w:val="2"/>
                <w:sz w:val="22"/>
                <w:lang w:eastAsia="sv-SE"/>
                <w14:ligatures w14:val="standardContextual"/>
              </w:rPr>
              <w:tab/>
            </w:r>
            <w:r w:rsidR="00A40995" w:rsidRPr="005B4308">
              <w:rPr>
                <w:rStyle w:val="Hyperlnk"/>
                <w:noProof/>
              </w:rPr>
              <w:t>Lagring och säkerhetskopiering</w:t>
            </w:r>
            <w:r w:rsidR="00A40995">
              <w:rPr>
                <w:noProof/>
                <w:webHidden/>
              </w:rPr>
              <w:tab/>
            </w:r>
            <w:r w:rsidR="00A40995">
              <w:rPr>
                <w:noProof/>
                <w:webHidden/>
              </w:rPr>
              <w:fldChar w:fldCharType="begin"/>
            </w:r>
            <w:r w:rsidR="00A40995">
              <w:rPr>
                <w:noProof/>
                <w:webHidden/>
              </w:rPr>
              <w:instrText xml:space="preserve"> PAGEREF _Toc157150462 \h </w:instrText>
            </w:r>
            <w:r w:rsidR="00A40995">
              <w:rPr>
                <w:noProof/>
                <w:webHidden/>
              </w:rPr>
            </w:r>
            <w:r w:rsidR="00A40995">
              <w:rPr>
                <w:noProof/>
                <w:webHidden/>
              </w:rPr>
              <w:fldChar w:fldCharType="separate"/>
            </w:r>
            <w:r w:rsidR="00A40995">
              <w:rPr>
                <w:noProof/>
                <w:webHidden/>
              </w:rPr>
              <w:t>9</w:t>
            </w:r>
            <w:r w:rsidR="00A40995">
              <w:rPr>
                <w:noProof/>
                <w:webHidden/>
              </w:rPr>
              <w:fldChar w:fldCharType="end"/>
            </w:r>
          </w:hyperlink>
        </w:p>
        <w:p w14:paraId="5EF26D23" w14:textId="1D2D1885" w:rsidR="00A40995" w:rsidRDefault="00000000">
          <w:pPr>
            <w:pStyle w:val="Innehll1"/>
            <w:tabs>
              <w:tab w:val="left" w:pos="660"/>
            </w:tabs>
            <w:rPr>
              <w:rFonts w:asciiTheme="minorHAnsi" w:eastAsiaTheme="minorEastAsia" w:hAnsiTheme="minorHAnsi"/>
              <w:noProof/>
              <w:kern w:val="2"/>
              <w:sz w:val="22"/>
              <w:lang w:eastAsia="sv-SE"/>
              <w14:ligatures w14:val="standardContextual"/>
            </w:rPr>
          </w:pPr>
          <w:hyperlink w:anchor="_Toc157150463" w:history="1">
            <w:r w:rsidR="00A40995" w:rsidRPr="005B4308">
              <w:rPr>
                <w:rStyle w:val="Hyperlnk"/>
                <w:noProof/>
              </w:rPr>
              <w:t>10</w:t>
            </w:r>
            <w:r w:rsidR="00A40995">
              <w:rPr>
                <w:rFonts w:asciiTheme="minorHAnsi" w:eastAsiaTheme="minorEastAsia" w:hAnsiTheme="minorHAnsi"/>
                <w:noProof/>
                <w:kern w:val="2"/>
                <w:sz w:val="22"/>
                <w:lang w:eastAsia="sv-SE"/>
                <w14:ligatures w14:val="standardContextual"/>
              </w:rPr>
              <w:tab/>
            </w:r>
            <w:r w:rsidR="00A40995" w:rsidRPr="005B4308">
              <w:rPr>
                <w:rStyle w:val="Hyperlnk"/>
                <w:noProof/>
              </w:rPr>
              <w:t>Spårbarhet och loggning</w:t>
            </w:r>
            <w:r w:rsidR="00A40995">
              <w:rPr>
                <w:noProof/>
                <w:webHidden/>
              </w:rPr>
              <w:tab/>
            </w:r>
            <w:r w:rsidR="00A40995">
              <w:rPr>
                <w:noProof/>
                <w:webHidden/>
              </w:rPr>
              <w:fldChar w:fldCharType="begin"/>
            </w:r>
            <w:r w:rsidR="00A40995">
              <w:rPr>
                <w:noProof/>
                <w:webHidden/>
              </w:rPr>
              <w:instrText xml:space="preserve"> PAGEREF _Toc157150463 \h </w:instrText>
            </w:r>
            <w:r w:rsidR="00A40995">
              <w:rPr>
                <w:noProof/>
                <w:webHidden/>
              </w:rPr>
            </w:r>
            <w:r w:rsidR="00A40995">
              <w:rPr>
                <w:noProof/>
                <w:webHidden/>
              </w:rPr>
              <w:fldChar w:fldCharType="separate"/>
            </w:r>
            <w:r w:rsidR="00A40995">
              <w:rPr>
                <w:noProof/>
                <w:webHidden/>
              </w:rPr>
              <w:t>10</w:t>
            </w:r>
            <w:r w:rsidR="00A40995">
              <w:rPr>
                <w:noProof/>
                <w:webHidden/>
              </w:rPr>
              <w:fldChar w:fldCharType="end"/>
            </w:r>
          </w:hyperlink>
        </w:p>
        <w:p w14:paraId="1551C317" w14:textId="697918EB" w:rsidR="00A40995" w:rsidRDefault="00000000">
          <w:pPr>
            <w:pStyle w:val="Innehll1"/>
            <w:tabs>
              <w:tab w:val="left" w:pos="660"/>
            </w:tabs>
            <w:rPr>
              <w:rFonts w:asciiTheme="minorHAnsi" w:eastAsiaTheme="minorEastAsia" w:hAnsiTheme="minorHAnsi"/>
              <w:noProof/>
              <w:kern w:val="2"/>
              <w:sz w:val="22"/>
              <w:lang w:eastAsia="sv-SE"/>
              <w14:ligatures w14:val="standardContextual"/>
            </w:rPr>
          </w:pPr>
          <w:hyperlink w:anchor="_Toc157150464" w:history="1">
            <w:r w:rsidR="00A40995" w:rsidRPr="005B4308">
              <w:rPr>
                <w:rStyle w:val="Hyperlnk"/>
                <w:noProof/>
              </w:rPr>
              <w:t>11</w:t>
            </w:r>
            <w:r w:rsidR="00A40995">
              <w:rPr>
                <w:rFonts w:asciiTheme="minorHAnsi" w:eastAsiaTheme="minorEastAsia" w:hAnsiTheme="minorHAnsi"/>
                <w:noProof/>
                <w:kern w:val="2"/>
                <w:sz w:val="22"/>
                <w:lang w:eastAsia="sv-SE"/>
                <w14:ligatures w14:val="standardContextual"/>
              </w:rPr>
              <w:tab/>
            </w:r>
            <w:r w:rsidR="00A40995" w:rsidRPr="005B4308">
              <w:rPr>
                <w:rStyle w:val="Hyperlnk"/>
                <w:noProof/>
              </w:rPr>
              <w:t>Säkert beteende</w:t>
            </w:r>
            <w:r w:rsidR="00A40995">
              <w:rPr>
                <w:noProof/>
                <w:webHidden/>
              </w:rPr>
              <w:tab/>
            </w:r>
            <w:r w:rsidR="00A40995">
              <w:rPr>
                <w:noProof/>
                <w:webHidden/>
              </w:rPr>
              <w:fldChar w:fldCharType="begin"/>
            </w:r>
            <w:r w:rsidR="00A40995">
              <w:rPr>
                <w:noProof/>
                <w:webHidden/>
              </w:rPr>
              <w:instrText xml:space="preserve"> PAGEREF _Toc157150464 \h </w:instrText>
            </w:r>
            <w:r w:rsidR="00A40995">
              <w:rPr>
                <w:noProof/>
                <w:webHidden/>
              </w:rPr>
            </w:r>
            <w:r w:rsidR="00A40995">
              <w:rPr>
                <w:noProof/>
                <w:webHidden/>
              </w:rPr>
              <w:fldChar w:fldCharType="separate"/>
            </w:r>
            <w:r w:rsidR="00A40995">
              <w:rPr>
                <w:noProof/>
                <w:webHidden/>
              </w:rPr>
              <w:t>10</w:t>
            </w:r>
            <w:r w:rsidR="00A40995">
              <w:rPr>
                <w:noProof/>
                <w:webHidden/>
              </w:rPr>
              <w:fldChar w:fldCharType="end"/>
            </w:r>
          </w:hyperlink>
        </w:p>
        <w:p w14:paraId="7CB607FE" w14:textId="6CC9B0B6" w:rsidR="00A40995" w:rsidRDefault="00000000">
          <w:pPr>
            <w:pStyle w:val="Innehll2"/>
            <w:rPr>
              <w:rFonts w:asciiTheme="minorHAnsi" w:hAnsiTheme="minorHAnsi" w:cstheme="minorBidi"/>
              <w:noProof/>
              <w:kern w:val="2"/>
              <w:lang w:eastAsia="sv-SE"/>
              <w14:ligatures w14:val="standardContextual"/>
            </w:rPr>
          </w:pPr>
          <w:hyperlink w:anchor="_Toc157150465" w:history="1">
            <w:r w:rsidR="00A40995" w:rsidRPr="005B4308">
              <w:rPr>
                <w:rStyle w:val="Hyperlnk"/>
                <w:noProof/>
              </w:rPr>
              <w:t>11.1</w:t>
            </w:r>
            <w:r w:rsidR="00A40995">
              <w:rPr>
                <w:rFonts w:asciiTheme="minorHAnsi" w:hAnsiTheme="minorHAnsi" w:cstheme="minorBidi"/>
                <w:noProof/>
                <w:kern w:val="2"/>
                <w:lang w:eastAsia="sv-SE"/>
                <w14:ligatures w14:val="standardContextual"/>
              </w:rPr>
              <w:tab/>
            </w:r>
            <w:r w:rsidR="00A40995" w:rsidRPr="005B4308">
              <w:rPr>
                <w:rStyle w:val="Hyperlnk"/>
                <w:noProof/>
              </w:rPr>
              <w:t>Muntlig information</w:t>
            </w:r>
            <w:r w:rsidR="00A40995">
              <w:rPr>
                <w:noProof/>
                <w:webHidden/>
              </w:rPr>
              <w:tab/>
            </w:r>
            <w:r w:rsidR="00A40995">
              <w:rPr>
                <w:noProof/>
                <w:webHidden/>
              </w:rPr>
              <w:fldChar w:fldCharType="begin"/>
            </w:r>
            <w:r w:rsidR="00A40995">
              <w:rPr>
                <w:noProof/>
                <w:webHidden/>
              </w:rPr>
              <w:instrText xml:space="preserve"> PAGEREF _Toc157150465 \h </w:instrText>
            </w:r>
            <w:r w:rsidR="00A40995">
              <w:rPr>
                <w:noProof/>
                <w:webHidden/>
              </w:rPr>
            </w:r>
            <w:r w:rsidR="00A40995">
              <w:rPr>
                <w:noProof/>
                <w:webHidden/>
              </w:rPr>
              <w:fldChar w:fldCharType="separate"/>
            </w:r>
            <w:r w:rsidR="00A40995">
              <w:rPr>
                <w:noProof/>
                <w:webHidden/>
              </w:rPr>
              <w:t>10</w:t>
            </w:r>
            <w:r w:rsidR="00A40995">
              <w:rPr>
                <w:noProof/>
                <w:webHidden/>
              </w:rPr>
              <w:fldChar w:fldCharType="end"/>
            </w:r>
          </w:hyperlink>
        </w:p>
        <w:p w14:paraId="6E5D95C7" w14:textId="780F4C64" w:rsidR="00A40995" w:rsidRDefault="00000000">
          <w:pPr>
            <w:pStyle w:val="Innehll2"/>
            <w:rPr>
              <w:rFonts w:asciiTheme="minorHAnsi" w:hAnsiTheme="minorHAnsi" w:cstheme="minorBidi"/>
              <w:noProof/>
              <w:kern w:val="2"/>
              <w:lang w:eastAsia="sv-SE"/>
              <w14:ligatures w14:val="standardContextual"/>
            </w:rPr>
          </w:pPr>
          <w:hyperlink w:anchor="_Toc157150466" w:history="1">
            <w:r w:rsidR="00A40995" w:rsidRPr="005B4308">
              <w:rPr>
                <w:rStyle w:val="Hyperlnk"/>
                <w:noProof/>
              </w:rPr>
              <w:t>11.2</w:t>
            </w:r>
            <w:r w:rsidR="00A40995">
              <w:rPr>
                <w:rFonts w:asciiTheme="minorHAnsi" w:hAnsiTheme="minorHAnsi" w:cstheme="minorBidi"/>
                <w:noProof/>
                <w:kern w:val="2"/>
                <w:lang w:eastAsia="sv-SE"/>
                <w14:ligatures w14:val="standardContextual"/>
              </w:rPr>
              <w:tab/>
            </w:r>
            <w:r w:rsidR="00A40995" w:rsidRPr="005B4308">
              <w:rPr>
                <w:rStyle w:val="Hyperlnk"/>
                <w:noProof/>
              </w:rPr>
              <w:t>Information på skärmar och i pappersform</w:t>
            </w:r>
            <w:r w:rsidR="00A40995">
              <w:rPr>
                <w:noProof/>
                <w:webHidden/>
              </w:rPr>
              <w:tab/>
            </w:r>
            <w:r w:rsidR="00A40995">
              <w:rPr>
                <w:noProof/>
                <w:webHidden/>
              </w:rPr>
              <w:fldChar w:fldCharType="begin"/>
            </w:r>
            <w:r w:rsidR="00A40995">
              <w:rPr>
                <w:noProof/>
                <w:webHidden/>
              </w:rPr>
              <w:instrText xml:space="preserve"> PAGEREF _Toc157150466 \h </w:instrText>
            </w:r>
            <w:r w:rsidR="00A40995">
              <w:rPr>
                <w:noProof/>
                <w:webHidden/>
              </w:rPr>
            </w:r>
            <w:r w:rsidR="00A40995">
              <w:rPr>
                <w:noProof/>
                <w:webHidden/>
              </w:rPr>
              <w:fldChar w:fldCharType="separate"/>
            </w:r>
            <w:r w:rsidR="00A40995">
              <w:rPr>
                <w:noProof/>
                <w:webHidden/>
              </w:rPr>
              <w:t>10</w:t>
            </w:r>
            <w:r w:rsidR="00A40995">
              <w:rPr>
                <w:noProof/>
                <w:webHidden/>
              </w:rPr>
              <w:fldChar w:fldCharType="end"/>
            </w:r>
          </w:hyperlink>
        </w:p>
        <w:p w14:paraId="1747F2E6" w14:textId="56F40E43" w:rsidR="00A40995" w:rsidRDefault="00000000">
          <w:pPr>
            <w:pStyle w:val="Innehll1"/>
            <w:tabs>
              <w:tab w:val="left" w:pos="660"/>
            </w:tabs>
            <w:rPr>
              <w:rFonts w:asciiTheme="minorHAnsi" w:eastAsiaTheme="minorEastAsia" w:hAnsiTheme="minorHAnsi"/>
              <w:noProof/>
              <w:kern w:val="2"/>
              <w:sz w:val="22"/>
              <w:lang w:eastAsia="sv-SE"/>
              <w14:ligatures w14:val="standardContextual"/>
            </w:rPr>
          </w:pPr>
          <w:hyperlink w:anchor="_Toc157150467" w:history="1">
            <w:r w:rsidR="00A40995" w:rsidRPr="005B4308">
              <w:rPr>
                <w:rStyle w:val="Hyperlnk"/>
                <w:noProof/>
              </w:rPr>
              <w:t>12</w:t>
            </w:r>
            <w:r w:rsidR="00A40995">
              <w:rPr>
                <w:rFonts w:asciiTheme="minorHAnsi" w:eastAsiaTheme="minorEastAsia" w:hAnsiTheme="minorHAnsi"/>
                <w:noProof/>
                <w:kern w:val="2"/>
                <w:sz w:val="22"/>
                <w:lang w:eastAsia="sv-SE"/>
                <w14:ligatures w14:val="standardContextual"/>
              </w:rPr>
              <w:tab/>
            </w:r>
            <w:r w:rsidR="00A40995" w:rsidRPr="005B4308">
              <w:rPr>
                <w:rStyle w:val="Hyperlnk"/>
                <w:noProof/>
              </w:rPr>
              <w:t>Skyldighet att rapportera incidenter och brister</w:t>
            </w:r>
            <w:r w:rsidR="00A40995">
              <w:rPr>
                <w:noProof/>
                <w:webHidden/>
              </w:rPr>
              <w:tab/>
            </w:r>
            <w:r w:rsidR="00A40995">
              <w:rPr>
                <w:noProof/>
                <w:webHidden/>
              </w:rPr>
              <w:fldChar w:fldCharType="begin"/>
            </w:r>
            <w:r w:rsidR="00A40995">
              <w:rPr>
                <w:noProof/>
                <w:webHidden/>
              </w:rPr>
              <w:instrText xml:space="preserve"> PAGEREF _Toc157150467 \h </w:instrText>
            </w:r>
            <w:r w:rsidR="00A40995">
              <w:rPr>
                <w:noProof/>
                <w:webHidden/>
              </w:rPr>
            </w:r>
            <w:r w:rsidR="00A40995">
              <w:rPr>
                <w:noProof/>
                <w:webHidden/>
              </w:rPr>
              <w:fldChar w:fldCharType="separate"/>
            </w:r>
            <w:r w:rsidR="00A40995">
              <w:rPr>
                <w:noProof/>
                <w:webHidden/>
              </w:rPr>
              <w:t>11</w:t>
            </w:r>
            <w:r w:rsidR="00A40995">
              <w:rPr>
                <w:noProof/>
                <w:webHidden/>
              </w:rPr>
              <w:fldChar w:fldCharType="end"/>
            </w:r>
          </w:hyperlink>
        </w:p>
        <w:p w14:paraId="42F80B7A" w14:textId="3E3E21EB" w:rsidR="00AC298E" w:rsidRPr="00AC298E" w:rsidRDefault="00AC298E" w:rsidP="00AC298E">
          <w:r>
            <w:rPr>
              <w:b/>
              <w:bCs/>
            </w:rPr>
            <w:fldChar w:fldCharType="end"/>
          </w:r>
        </w:p>
      </w:sdtContent>
    </w:sdt>
    <w:p w14:paraId="40DD21C2" w14:textId="6B8B4FC1" w:rsidR="00C7259A" w:rsidRDefault="00356B0E" w:rsidP="00C7259A">
      <w:pPr>
        <w:pStyle w:val="Kapitelrubrik"/>
      </w:pPr>
      <w:bookmarkStart w:id="0" w:name="_Toc157150443"/>
      <w:r>
        <w:lastRenderedPageBreak/>
        <w:t>Informationssäkerhet för medarbetare</w:t>
      </w:r>
      <w:r w:rsidR="00DD73A2">
        <w:t xml:space="preserve"> och förtroendevalda</w:t>
      </w:r>
      <w:r>
        <w:t xml:space="preserve"> – riktlinje</w:t>
      </w:r>
      <w:bookmarkEnd w:id="0"/>
    </w:p>
    <w:p w14:paraId="7E64F287" w14:textId="77777777" w:rsidR="00356B0E" w:rsidRDefault="00356B0E" w:rsidP="00356B0E"/>
    <w:p w14:paraId="01B92A32" w14:textId="77777777" w:rsidR="00356B0E" w:rsidRDefault="00356B0E" w:rsidP="00356B0E">
      <w:pPr>
        <w:pStyle w:val="Rubrik1"/>
      </w:pPr>
      <w:bookmarkStart w:id="1" w:name="_Toc157150444"/>
      <w:r>
        <w:t>Inledning</w:t>
      </w:r>
      <w:bookmarkEnd w:id="1"/>
    </w:p>
    <w:p w14:paraId="37946B19" w14:textId="77777777" w:rsidR="00356B0E" w:rsidRDefault="00356B0E" w:rsidP="00356B0E">
      <w:r>
        <w:t>Information är en av kommunens viktigaste tillgångar och en väsentlig förutsättning för att kunna bedriva verksamheten. Kommunens informationstillgångar måste därför behandlas och skyddas på ett tillfredsställande sätt.</w:t>
      </w:r>
    </w:p>
    <w:p w14:paraId="53DD7AFF" w14:textId="77777777" w:rsidR="00356B0E" w:rsidRDefault="00356B0E" w:rsidP="00356B0E">
      <w:r>
        <w:t>Informationen ska bevaras utifrån tre informationssäkerhetsaspekter:</w:t>
      </w:r>
    </w:p>
    <w:p w14:paraId="72C45C1B" w14:textId="77777777" w:rsidR="00356B0E" w:rsidRDefault="00356B0E" w:rsidP="00356B0E">
      <w:pPr>
        <w:pStyle w:val="Punktlista"/>
      </w:pPr>
      <w:r w:rsidRPr="00356B0E">
        <w:rPr>
          <w:b/>
        </w:rPr>
        <w:t>Konfidentialitet:</w:t>
      </w:r>
      <w:r>
        <w:t xml:space="preserve"> att information enbart är tillgänglig för behöriga</w:t>
      </w:r>
    </w:p>
    <w:p w14:paraId="720E5EFB" w14:textId="77777777" w:rsidR="00356B0E" w:rsidRDefault="00356B0E" w:rsidP="00356B0E">
      <w:pPr>
        <w:pStyle w:val="Punktlista"/>
      </w:pPr>
      <w:r w:rsidRPr="00356B0E">
        <w:rPr>
          <w:b/>
        </w:rPr>
        <w:t>Riktighet</w:t>
      </w:r>
      <w:r>
        <w:t xml:space="preserve">: att information är korrekt, aktuell och fullständig </w:t>
      </w:r>
    </w:p>
    <w:p w14:paraId="4B2CB6B1" w14:textId="2ABFC4EE" w:rsidR="00356B0E" w:rsidRDefault="00356B0E" w:rsidP="00356B0E">
      <w:pPr>
        <w:pStyle w:val="Punktlista"/>
      </w:pPr>
      <w:r w:rsidRPr="00957C44">
        <w:rPr>
          <w:b/>
        </w:rPr>
        <w:t>Tillgänglighet:</w:t>
      </w:r>
      <w:r>
        <w:t xml:space="preserve"> att information är åtkomlig </w:t>
      </w:r>
      <w:r w:rsidR="00957C44">
        <w:t xml:space="preserve">i ätt tid </w:t>
      </w:r>
      <w:r>
        <w:t xml:space="preserve">och användbar av behörig </w:t>
      </w:r>
    </w:p>
    <w:p w14:paraId="0D6991B3" w14:textId="099D56CD" w:rsidR="00356B0E" w:rsidRDefault="005F64CD" w:rsidP="00356B0E">
      <w:r>
        <w:t xml:space="preserve">Detta dokument vänder sig till samtliga </w:t>
      </w:r>
      <w:r w:rsidR="00356B0E">
        <w:t xml:space="preserve">medarbetare </w:t>
      </w:r>
      <w:r w:rsidR="00A40EEB">
        <w:t>och</w:t>
      </w:r>
      <w:r w:rsidR="00356B0E">
        <w:t xml:space="preserve"> förtroendevald</w:t>
      </w:r>
      <w:r>
        <w:t>a. Här finns</w:t>
      </w:r>
      <w:r w:rsidR="00356B0E">
        <w:t xml:space="preserve"> regler och råd för att hantera </w:t>
      </w:r>
      <w:r w:rsidR="008C798A">
        <w:t>kommunens information</w:t>
      </w:r>
      <w:r w:rsidR="00356B0E">
        <w:t xml:space="preserve"> på ett säkert sätt. </w:t>
      </w:r>
      <w:r>
        <w:t>Delar av dessa regler har medarbetare godkänt i samband med anställningsavtalets undertecknande</w:t>
      </w:r>
      <w:r w:rsidR="00356B0E">
        <w:t xml:space="preserve">. </w:t>
      </w:r>
      <w:r w:rsidR="008C798A">
        <w:t>Dessa regler och råd</w:t>
      </w:r>
      <w:r w:rsidR="00356B0E">
        <w:t xml:space="preserve"> gäller </w:t>
      </w:r>
      <w:r w:rsidR="008C798A">
        <w:t xml:space="preserve">vid användning av </w:t>
      </w:r>
      <w:r>
        <w:t>digital information</w:t>
      </w:r>
      <w:r w:rsidR="008C798A">
        <w:t xml:space="preserve">, </w:t>
      </w:r>
      <w:r w:rsidR="00356B0E">
        <w:t xml:space="preserve">muntlig </w:t>
      </w:r>
      <w:r w:rsidR="007A7B6F">
        <w:t xml:space="preserve">information </w:t>
      </w:r>
      <w:r w:rsidR="00356B0E">
        <w:t>och skriftlig information på papper</w:t>
      </w:r>
      <w:r w:rsidR="008C798A">
        <w:t>/analogt</w:t>
      </w:r>
      <w:r w:rsidR="00356B0E">
        <w:t>.</w:t>
      </w:r>
    </w:p>
    <w:p w14:paraId="26073AFF" w14:textId="5DA0D5E0" w:rsidR="00356B0E" w:rsidRDefault="00356B0E" w:rsidP="00356B0E">
      <w:pPr>
        <w:pStyle w:val="Rubrik1"/>
      </w:pPr>
      <w:bookmarkStart w:id="2" w:name="_Toc157150445"/>
      <w:r>
        <w:t>Regler och etiska riktlinjer</w:t>
      </w:r>
      <w:bookmarkEnd w:id="2"/>
      <w:r w:rsidR="001C276B">
        <w:t xml:space="preserve"> </w:t>
      </w:r>
    </w:p>
    <w:p w14:paraId="7E6F2099" w14:textId="116522AD" w:rsidR="00356B0E" w:rsidRPr="00032A4C" w:rsidRDefault="00356B0E" w:rsidP="00356B0E">
      <w:r w:rsidRPr="00356B0E">
        <w:rPr>
          <w:b/>
        </w:rPr>
        <w:t>Uppträd som en god representant för kommunen</w:t>
      </w:r>
      <w:r w:rsidRPr="00032A4C">
        <w:rPr>
          <w:b/>
        </w:rPr>
        <w:t>.</w:t>
      </w:r>
      <w:r w:rsidRPr="00032A4C">
        <w:t xml:space="preserve"> Den elektroniska utrustningen, datornät och e-post är arbetsredskap som används i tjänsten.  </w:t>
      </w:r>
    </w:p>
    <w:p w14:paraId="0842973B" w14:textId="77777777" w:rsidR="00356B0E" w:rsidRDefault="00356B0E" w:rsidP="00356B0E">
      <w:pPr>
        <w:pStyle w:val="Punktlista"/>
      </w:pPr>
      <w:r w:rsidRPr="00032A4C">
        <w:t>För att vinna och behålla kundernas/brukarnas förtroende är det nödvändigt att arbeta med god etik och gott omdöme</w:t>
      </w:r>
      <w:r>
        <w:t xml:space="preserve">. </w:t>
      </w:r>
    </w:p>
    <w:p w14:paraId="7DB05978" w14:textId="17DF5B20" w:rsidR="00356B0E" w:rsidRDefault="00356B0E" w:rsidP="00356B0E">
      <w:pPr>
        <w:pStyle w:val="Punktlista"/>
      </w:pPr>
      <w:r>
        <w:t xml:space="preserve">Aktuella lagar och föreskrifter ska följas. Dessutom får det </w:t>
      </w:r>
      <w:r w:rsidR="00597311">
        <w:t>inte med syftet</w:t>
      </w:r>
      <w:r>
        <w:t xml:space="preserve"> väcka anstöt eller på annat sätt såra eller skada någon annan.</w:t>
      </w:r>
    </w:p>
    <w:p w14:paraId="716542C8" w14:textId="15123341" w:rsidR="00356B0E" w:rsidRPr="00032A4C" w:rsidRDefault="00356B0E" w:rsidP="00356B0E">
      <w:pPr>
        <w:pStyle w:val="Punktlista"/>
      </w:pPr>
      <w:r w:rsidRPr="00032A4C">
        <w:t xml:space="preserve">Det är förbjudet att i kommunens utrustning </w:t>
      </w:r>
      <w:r w:rsidR="00597311" w:rsidRPr="00032A4C">
        <w:t>konsumera/producera</w:t>
      </w:r>
      <w:r w:rsidRPr="00032A4C">
        <w:t xml:space="preserve"> pornografi, rasistisk propaganda, hot, förtal, uppmaning till droganvändning, våld eller diskriminering eller liknande som strider mot lag, avtal samt demokratiska grundprinciper.</w:t>
      </w:r>
    </w:p>
    <w:p w14:paraId="54BFEBF7" w14:textId="77777777" w:rsidR="00356B0E" w:rsidRDefault="00356B0E" w:rsidP="00356B0E">
      <w:r w:rsidRPr="00356B0E">
        <w:rPr>
          <w:b/>
        </w:rPr>
        <w:t>Tänk på säkerheten.</w:t>
      </w:r>
      <w:r>
        <w:t xml:space="preserve"> Det är viktigt att säkerställa att information inte förvanskas, förstörs eller kommer i orätta händer. </w:t>
      </w:r>
    </w:p>
    <w:p w14:paraId="61CC3F91" w14:textId="4BD94031" w:rsidR="00356B0E" w:rsidRPr="005219A1" w:rsidRDefault="00356B0E" w:rsidP="00356B0E">
      <w:pPr>
        <w:pStyle w:val="Punktlista"/>
        <w:rPr>
          <w:color w:val="FF0000"/>
        </w:rPr>
      </w:pPr>
      <w:r>
        <w:t>Använd ”starka</w:t>
      </w:r>
      <w:r w:rsidRPr="005178A3">
        <w:t xml:space="preserve">” lösenord. Blanda små och stora bokstäver, siffror och specialtecken. </w:t>
      </w:r>
    </w:p>
    <w:p w14:paraId="73AF7989" w14:textId="77777777" w:rsidR="00356B0E" w:rsidRPr="00032A4C" w:rsidRDefault="00356B0E" w:rsidP="00356B0E">
      <w:pPr>
        <w:pStyle w:val="Punktlista"/>
      </w:pPr>
      <w:r w:rsidRPr="00032A4C">
        <w:t>Håll inloggningsuppgifter hemliga och låna aldrig ut dem till någon annan.</w:t>
      </w:r>
    </w:p>
    <w:p w14:paraId="4AB3C16B" w14:textId="77777777" w:rsidR="007A7B6F" w:rsidRPr="00032A4C" w:rsidRDefault="00356B0E" w:rsidP="00356B0E">
      <w:pPr>
        <w:pStyle w:val="Punktlista"/>
      </w:pPr>
      <w:r w:rsidRPr="00032A4C">
        <w:t>Lås alltid enheter med skärm- eller tangentbordslås när du lämnar dem utan uppsikt.</w:t>
      </w:r>
    </w:p>
    <w:p w14:paraId="2DD67122" w14:textId="76450B91" w:rsidR="00356B0E" w:rsidRPr="00032A4C" w:rsidRDefault="007A7B6F" w:rsidP="00356B0E">
      <w:pPr>
        <w:pStyle w:val="Punktlista"/>
      </w:pPr>
      <w:r w:rsidRPr="00032A4C">
        <w:t>Använd aldrig någon annans inloggningsuppgifter.</w:t>
      </w:r>
    </w:p>
    <w:p w14:paraId="16BF02A4" w14:textId="77777777" w:rsidR="00356B0E" w:rsidRPr="00032A4C" w:rsidRDefault="00356B0E" w:rsidP="00356B0E">
      <w:pPr>
        <w:pStyle w:val="Punktlista"/>
      </w:pPr>
      <w:r>
        <w:lastRenderedPageBreak/>
        <w:t xml:space="preserve">Lagra alltid informationen på kommunens servrar, inte på lokal hårddisk och inte på moln-/internetbaserade lagringstjänster om de inte är godkända </w:t>
      </w:r>
      <w:r w:rsidRPr="00032A4C">
        <w:t>av kommunen.</w:t>
      </w:r>
    </w:p>
    <w:p w14:paraId="38D50686" w14:textId="77777777" w:rsidR="00356B0E" w:rsidRDefault="00356B0E" w:rsidP="00356B0E">
      <w:r w:rsidRPr="00032A4C">
        <w:rPr>
          <w:b/>
        </w:rPr>
        <w:t>Arbetsgivaren kan göra kontroller.</w:t>
      </w:r>
      <w:r w:rsidRPr="00032A4C">
        <w:t xml:space="preserve"> För att kontrollera att gällande regler följs har arbetsgivaren rätt att utan att underrätta användaren i förväg</w:t>
      </w:r>
      <w:r>
        <w:t xml:space="preserve"> logga/kontrollera/granska enskilda användares elektroniska utrustning. </w:t>
      </w:r>
    </w:p>
    <w:p w14:paraId="5F681E51" w14:textId="77777777" w:rsidR="00356B0E" w:rsidRPr="00032A4C" w:rsidRDefault="00356B0E" w:rsidP="00356B0E">
      <w:pPr>
        <w:pStyle w:val="Punktlista"/>
      </w:pPr>
      <w:r w:rsidRPr="00032A4C">
        <w:t xml:space="preserve">Om överträdelse sker kan kommunen polisanmäla den användning som strider mot svensk lag. </w:t>
      </w:r>
    </w:p>
    <w:p w14:paraId="385FE8E3" w14:textId="77777777" w:rsidR="00356B0E" w:rsidRPr="00032A4C" w:rsidRDefault="00356B0E" w:rsidP="00356B0E">
      <w:pPr>
        <w:pStyle w:val="Punktlista"/>
      </w:pPr>
      <w:r w:rsidRPr="00032A4C">
        <w:t>Arbetsgivaren ser mycket allvarligt på överträdelse mot reglerna och betraktar det som ett brott mot det enskilda anställningsavtalet. Detta är något som i allvarliga fall kan leda till uppsägning eller avsked.</w:t>
      </w:r>
    </w:p>
    <w:p w14:paraId="52760FAD" w14:textId="51D9BA67" w:rsidR="00356B0E" w:rsidRDefault="00356B0E" w:rsidP="00356B0E">
      <w:r>
        <w:t xml:space="preserve">Om </w:t>
      </w:r>
      <w:r w:rsidR="007A7B6F">
        <w:t xml:space="preserve">sektorerna </w:t>
      </w:r>
      <w:r>
        <w:t>har ytterligare säkerhetsregler så informerar ansvarig chef om detta.</w:t>
      </w:r>
    </w:p>
    <w:p w14:paraId="16443711" w14:textId="77777777" w:rsidR="00356B0E" w:rsidRDefault="00356B0E" w:rsidP="00356B0E">
      <w:pPr>
        <w:pStyle w:val="Rubrik1"/>
      </w:pPr>
      <w:bookmarkStart w:id="3" w:name="_Toc157150446"/>
      <w:r>
        <w:t>Användaridentitet och lösenord</w:t>
      </w:r>
      <w:bookmarkEnd w:id="3"/>
    </w:p>
    <w:p w14:paraId="52014B23" w14:textId="77777777" w:rsidR="00356B0E" w:rsidRDefault="00356B0E" w:rsidP="00356B0E">
      <w:r>
        <w:t xml:space="preserve">Användaridentiteten och lösenordet identifierar dig när du använder den elektroniska utrustningen. Du är ansvarig för allt som händer ”i ditt namn”.  </w:t>
      </w:r>
    </w:p>
    <w:p w14:paraId="16AC4DE4" w14:textId="57CB1B0F" w:rsidR="00356B0E" w:rsidRDefault="00356B0E" w:rsidP="00356B0E">
      <w:pPr>
        <w:pStyle w:val="Punktlista"/>
      </w:pPr>
      <w:r>
        <w:t>Ett lösenord ska så långt som möjligt vara ”starkt”</w:t>
      </w:r>
      <w:r w:rsidR="005219A1">
        <w:t xml:space="preserve"> </w:t>
      </w:r>
      <w:r w:rsidR="000B028C">
        <w:t>och</w:t>
      </w:r>
      <w:r w:rsidR="005219A1">
        <w:t xml:space="preserve"> </w:t>
      </w:r>
      <w:r>
        <w:t xml:space="preserve">innehålla minst 8 tecken. Blanda små och stora bokstäver, siffror och specialtecken.  </w:t>
      </w:r>
    </w:p>
    <w:p w14:paraId="6B34E4F0" w14:textId="77777777" w:rsidR="00356B0E" w:rsidRDefault="00356B0E" w:rsidP="00356B0E">
      <w:pPr>
        <w:pStyle w:val="Punktlista"/>
      </w:pPr>
      <w:r>
        <w:t xml:space="preserve">Lösenord är strängt personliga. Lämna därför aldrig ut ditt lösenord! Skriv inte upp lösenordet eller låt någon se dig över ryggen när du loggar in. Dela inte lösenord med andra. </w:t>
      </w:r>
    </w:p>
    <w:p w14:paraId="673FC578" w14:textId="77777777" w:rsidR="00356B0E" w:rsidRDefault="00356B0E" w:rsidP="00356B0E">
      <w:pPr>
        <w:pStyle w:val="Punktlista"/>
      </w:pPr>
      <w:r>
        <w:t>Använd olika lösenord för olika tjänster. Använd inte samma lösenord i jobbet som du har privat. Återanvänd inte hela eller delar av tidigare lösenord. Byt lösenord ofta.</w:t>
      </w:r>
    </w:p>
    <w:p w14:paraId="14877738" w14:textId="77777777" w:rsidR="00356B0E" w:rsidRDefault="00356B0E" w:rsidP="00356B0E">
      <w:pPr>
        <w:pStyle w:val="Punktlista"/>
      </w:pPr>
      <w:r>
        <w:t>Låt inte webbsidor spara lösenordet. Får du frågan om lösenordet ska sparas, svara alltid Nej.</w:t>
      </w:r>
    </w:p>
    <w:p w14:paraId="2BF56507" w14:textId="77777777" w:rsidR="00356B0E" w:rsidRDefault="00356B0E" w:rsidP="00356B0E">
      <w:pPr>
        <w:pStyle w:val="Punktlista"/>
      </w:pPr>
      <w:r>
        <w:t xml:space="preserve">Undvik ”säkerhetsfrågor”. De kan fungera som bakdörr till kontot.   </w:t>
      </w:r>
    </w:p>
    <w:p w14:paraId="0031948A" w14:textId="2C4EA6F4" w:rsidR="00356B0E" w:rsidRDefault="00356B0E" w:rsidP="00356B0E">
      <w:pPr>
        <w:pStyle w:val="Punktlista"/>
      </w:pPr>
      <w:r>
        <w:t>Om fel lösenord använts för många gånger så låses datorn</w:t>
      </w:r>
      <w:r w:rsidR="00FA13E3">
        <w:t>, återställ ditt lösenord med hjälp av bank-id.</w:t>
      </w:r>
    </w:p>
    <w:p w14:paraId="74474517" w14:textId="1FA07C5D" w:rsidR="00F153EC" w:rsidRDefault="00F153EC" w:rsidP="00F153EC">
      <w:pPr>
        <w:pStyle w:val="Punktlista"/>
      </w:pPr>
      <w:r>
        <w:t>För en del program används tvåfaktorsautentisering, i de fall dessa får användaren information om detta</w:t>
      </w:r>
      <w:r w:rsidR="000F45BE">
        <w:t>.</w:t>
      </w:r>
    </w:p>
    <w:p w14:paraId="41857555" w14:textId="1D2459A2" w:rsidR="000F45BE" w:rsidRDefault="000F45BE" w:rsidP="00F153EC">
      <w:pPr>
        <w:pStyle w:val="Punktlista"/>
      </w:pPr>
      <w:r>
        <w:t>Behöver du stöd kontakt Göliska IT/servicedesk eller för sektor bildning/IT-</w:t>
      </w:r>
      <w:r w:rsidR="000A5EC3">
        <w:t>team</w:t>
      </w:r>
      <w:r>
        <w:t>.</w:t>
      </w:r>
    </w:p>
    <w:p w14:paraId="091C2131" w14:textId="77777777" w:rsidR="00356B0E" w:rsidRDefault="00356B0E" w:rsidP="00356B0E">
      <w:pPr>
        <w:pStyle w:val="Rubrik1"/>
      </w:pPr>
      <w:bookmarkStart w:id="4" w:name="_Toc157150447"/>
      <w:r>
        <w:t>Behörigheter</w:t>
      </w:r>
      <w:bookmarkEnd w:id="4"/>
    </w:p>
    <w:p w14:paraId="17320AFA" w14:textId="7E539A43" w:rsidR="00356B0E" w:rsidRDefault="00356B0E" w:rsidP="00356B0E">
      <w:r>
        <w:t>Medarbetarens anställning</w:t>
      </w:r>
      <w:r w:rsidR="00A40EEB">
        <w:t xml:space="preserve"> uppdrag</w:t>
      </w:r>
      <w:r>
        <w:t xml:space="preserve"> utgör grunden för de behörigheter som tilldelas i syfte komma åt nödvändig information för att kunna utföra sina arbetsuppgifter. Vid behov är det den anställdes chef som ansöker om ytterligare behörigheter till berörd informationsägare/systemägare.</w:t>
      </w:r>
      <w:r w:rsidR="00592025">
        <w:t xml:space="preserve"> </w:t>
      </w:r>
      <w:r w:rsidR="004D7ACB">
        <w:t xml:space="preserve">Den anställdes chef ansvarar också för att ändra behörigheter vid förändrad anställning eller för </w:t>
      </w:r>
      <w:r w:rsidR="004D7ACB">
        <w:lastRenderedPageBreak/>
        <w:t>ändrade arbetsuppgifter. Medarbetaren ansvarar också för att meddela sin chef om behörigheterna är för omfattande.</w:t>
      </w:r>
    </w:p>
    <w:p w14:paraId="1040E6E2" w14:textId="77777777" w:rsidR="00356B0E" w:rsidRDefault="00356B0E" w:rsidP="00356B0E">
      <w:r>
        <w:t>Vid avslut av anställning ansvarar medarbetaren för att överföra informationen i e-post och information som är lagrad på tillfällig yta till rätt lagringsyta. Detta i samverkan med berörd chef.</w:t>
      </w:r>
    </w:p>
    <w:p w14:paraId="24E61E15" w14:textId="77777777" w:rsidR="00356B0E" w:rsidRDefault="00356B0E" w:rsidP="00356B0E">
      <w:pPr>
        <w:pStyle w:val="Rubrik1"/>
      </w:pPr>
      <w:bookmarkStart w:id="5" w:name="_Toc157150448"/>
      <w:r>
        <w:t>Mobila enheter</w:t>
      </w:r>
      <w:bookmarkEnd w:id="5"/>
    </w:p>
    <w:p w14:paraId="2B1CC507" w14:textId="77777777" w:rsidR="00356B0E" w:rsidRDefault="00356B0E" w:rsidP="00356B0E">
      <w:r>
        <w:t>Den IT-utrustning som tillhandahålls av kommunen kan vara stationär eller mobil.  Exempel på mobila enheter är bärbara datorer, smarta telefoner, surfplattor, USB-minnen och annan kringutrustning.</w:t>
      </w:r>
    </w:p>
    <w:p w14:paraId="09BF5644" w14:textId="77777777" w:rsidR="00356B0E" w:rsidRDefault="00356B0E" w:rsidP="00356B0E">
      <w:pPr>
        <w:pStyle w:val="Rubrik2"/>
      </w:pPr>
      <w:bookmarkStart w:id="6" w:name="_Toc157150449"/>
      <w:r>
        <w:t>Hantering av mobila enheter</w:t>
      </w:r>
      <w:bookmarkEnd w:id="6"/>
    </w:p>
    <w:p w14:paraId="0C5D3570" w14:textId="77777777" w:rsidR="00356B0E" w:rsidRDefault="00356B0E" w:rsidP="00356B0E">
      <w:r>
        <w:t>Mobila enheter som tillhandahålls av kommunen är personliga arbetsredskap och får inte lånas eller överlåtas om det inte är enheter som delas av flera.</w:t>
      </w:r>
    </w:p>
    <w:p w14:paraId="6ED7CF25" w14:textId="77777777" w:rsidR="00356B0E" w:rsidRDefault="00356B0E" w:rsidP="00356B0E">
      <w:pPr>
        <w:pStyle w:val="Punktlista"/>
      </w:pPr>
      <w:r>
        <w:t>E-post i arbetet får inte synkroniseras över till privata enheter.</w:t>
      </w:r>
    </w:p>
    <w:p w14:paraId="6832A6E4" w14:textId="77777777" w:rsidR="00356B0E" w:rsidRDefault="00356B0E" w:rsidP="00356B0E">
      <w:pPr>
        <w:pStyle w:val="Punktlista"/>
      </w:pPr>
      <w:r>
        <w:t>Uppsatta säkerhetsinställningar i enheter får inte ändras eller tas bort.</w:t>
      </w:r>
    </w:p>
    <w:p w14:paraId="7A395AC2" w14:textId="77777777" w:rsidR="00356B0E" w:rsidRDefault="00356B0E" w:rsidP="00356B0E">
      <w:pPr>
        <w:pStyle w:val="Punktlista"/>
      </w:pPr>
      <w:r>
        <w:t>Installerad programvara får inte kopieras eller installeras på annan enhet.</w:t>
      </w:r>
    </w:p>
    <w:p w14:paraId="055BADD4" w14:textId="77777777" w:rsidR="00356B0E" w:rsidRDefault="00356B0E" w:rsidP="00356B0E">
      <w:pPr>
        <w:pStyle w:val="Punktlista"/>
      </w:pPr>
      <w:r>
        <w:t>Mobila enheter ska låsas med lösenord.</w:t>
      </w:r>
    </w:p>
    <w:p w14:paraId="0D0A0695" w14:textId="1EE15EC0" w:rsidR="00356B0E" w:rsidRPr="000A5EC3" w:rsidRDefault="000A5EC3" w:rsidP="00356B0E">
      <w:pPr>
        <w:pStyle w:val="Punktlista"/>
      </w:pPr>
      <w:r w:rsidRPr="000A5EC3">
        <w:t>Känslig och sekretessbelagd information ska lagras på av verksamheten anvisad plats</w:t>
      </w:r>
      <w:r w:rsidR="00356B0E" w:rsidRPr="000A5EC3">
        <w:t>.</w:t>
      </w:r>
    </w:p>
    <w:p w14:paraId="54AB48EF" w14:textId="77777777" w:rsidR="00356B0E" w:rsidRDefault="00356B0E" w:rsidP="00356B0E">
      <w:pPr>
        <w:pStyle w:val="Punktlista"/>
      </w:pPr>
      <w:r>
        <w:t>Endast godkända programvaror får installeras på enheten.</w:t>
      </w:r>
    </w:p>
    <w:p w14:paraId="4A19EB9D" w14:textId="77777777" w:rsidR="00356B0E" w:rsidRDefault="00356B0E" w:rsidP="00356B0E">
      <w:pPr>
        <w:pStyle w:val="Punktlista"/>
      </w:pPr>
      <w:r>
        <w:t xml:space="preserve">Endast av kommunen godkänd enhet och programvara får anslutas till kommunens interna nät (STAP). </w:t>
      </w:r>
    </w:p>
    <w:p w14:paraId="5F70CA5D" w14:textId="77777777" w:rsidR="00356B0E" w:rsidRDefault="00356B0E" w:rsidP="00356B0E">
      <w:pPr>
        <w:pStyle w:val="Punktlista"/>
      </w:pPr>
      <w:r>
        <w:t xml:space="preserve">Privat utrustning kan anslutas till kommunens gästnät. </w:t>
      </w:r>
    </w:p>
    <w:p w14:paraId="051033F2" w14:textId="77777777" w:rsidR="00356B0E" w:rsidRDefault="00356B0E" w:rsidP="00356B0E">
      <w:pPr>
        <w:pStyle w:val="Punktlista"/>
      </w:pPr>
      <w:r>
        <w:t>Iaktta stor försiktighet vid anslutning till öppna trådlösa nätverk. Det är lätt för obehöriga att läsa av trafiken.</w:t>
      </w:r>
    </w:p>
    <w:p w14:paraId="59A57C71" w14:textId="77777777" w:rsidR="00356B0E" w:rsidRDefault="00356B0E" w:rsidP="00356B0E">
      <w:pPr>
        <w:pStyle w:val="Punktlista"/>
      </w:pPr>
      <w:r>
        <w:t>Iaktta stor försiktighet med inkoppling av kringutrustning, till exempel USB-minnen och kameror.</w:t>
      </w:r>
    </w:p>
    <w:p w14:paraId="3CA3D75D" w14:textId="77777777" w:rsidR="00356B0E" w:rsidRDefault="00356B0E" w:rsidP="00356B0E">
      <w:pPr>
        <w:pStyle w:val="Rubrik2"/>
      </w:pPr>
      <w:bookmarkStart w:id="7" w:name="_Toc157150450"/>
      <w:r>
        <w:t>Distansarbete</w:t>
      </w:r>
      <w:bookmarkEnd w:id="7"/>
    </w:p>
    <w:p w14:paraId="7489DC3B" w14:textId="158A6B5A" w:rsidR="00356B0E" w:rsidRDefault="00356B0E" w:rsidP="00356B0E">
      <w:pPr>
        <w:pStyle w:val="Punktlista"/>
      </w:pPr>
      <w:r>
        <w:t>Kommunens enheter, datorer och läsplattor, är utrustade för distansarbete. Arbete utanför kontoret ställer krav på säkert beteende</w:t>
      </w:r>
      <w:r w:rsidR="009A7ABB">
        <w:t>, se</w:t>
      </w:r>
      <w:r w:rsidR="005773B7">
        <w:t xml:space="preserve"> mer under</w:t>
      </w:r>
      <w:r w:rsidR="009A7ABB">
        <w:t xml:space="preserve"> pkt 11</w:t>
      </w:r>
      <w:r>
        <w:t>.</w:t>
      </w:r>
    </w:p>
    <w:p w14:paraId="67D2AE47" w14:textId="77777777" w:rsidR="00356B0E" w:rsidRDefault="00356B0E" w:rsidP="00356B0E">
      <w:pPr>
        <w:pStyle w:val="Rubrik2"/>
      </w:pPr>
      <w:bookmarkStart w:id="8" w:name="_Toc157150451"/>
      <w:r>
        <w:t>Fysisk hantering av mobila enheter</w:t>
      </w:r>
      <w:bookmarkEnd w:id="8"/>
    </w:p>
    <w:p w14:paraId="1874DAE6" w14:textId="77777777" w:rsidR="00356B0E" w:rsidRDefault="00356B0E" w:rsidP="00356B0E">
      <w:pPr>
        <w:pStyle w:val="Punktlista"/>
      </w:pPr>
      <w:r>
        <w:t>Försiktighet ska iakttas vid arbete i publika miljöer. Arbete med känslig eller sekretessbelagd information får inte ske i publika miljöer.</w:t>
      </w:r>
    </w:p>
    <w:p w14:paraId="55FE5BC1" w14:textId="77777777" w:rsidR="00356B0E" w:rsidRDefault="00356B0E" w:rsidP="00356B0E">
      <w:pPr>
        <w:pStyle w:val="Punktlista"/>
      </w:pPr>
      <w:r>
        <w:t>Mobila enheter får inte lämnas utan uppsikt i publika miljöer.</w:t>
      </w:r>
    </w:p>
    <w:p w14:paraId="1A12EFC7" w14:textId="0985ED1E" w:rsidR="00356B0E" w:rsidRDefault="00356B0E" w:rsidP="00356B0E">
      <w:pPr>
        <w:pStyle w:val="Punktlista"/>
      </w:pPr>
      <w:r>
        <w:t xml:space="preserve">Förlust av enhet ska omedelbart anmälas till Göliska IT och närmaste chef. </w:t>
      </w:r>
      <w:r w:rsidR="000A5EC3">
        <w:t xml:space="preserve">För sektor bildning </w:t>
      </w:r>
      <w:r w:rsidR="008C798A">
        <w:t>görs anmälan till</w:t>
      </w:r>
      <w:r w:rsidR="000A5EC3">
        <w:t xml:space="preserve"> deras IT-team. </w:t>
      </w:r>
      <w:r>
        <w:t>I vissa fall finns möjligheter att fjärradera information.</w:t>
      </w:r>
    </w:p>
    <w:p w14:paraId="63857803" w14:textId="77777777" w:rsidR="00356B0E" w:rsidRDefault="00356B0E" w:rsidP="00356B0E">
      <w:pPr>
        <w:pStyle w:val="Punktlista"/>
      </w:pPr>
      <w:r>
        <w:lastRenderedPageBreak/>
        <w:t>Vid avslut av anställning ska mobila enheter återlämnas i enlighet med de rutiner som finns.</w:t>
      </w:r>
    </w:p>
    <w:p w14:paraId="1259F950" w14:textId="77777777" w:rsidR="00356B0E" w:rsidRDefault="00356B0E" w:rsidP="00356B0E">
      <w:pPr>
        <w:pStyle w:val="Punktlista"/>
      </w:pPr>
      <w:r>
        <w:t>Utrustningen ska i övrigt vårdas och hanteras på ett aktsamt sätt.</w:t>
      </w:r>
    </w:p>
    <w:p w14:paraId="20BE2CF5" w14:textId="77777777" w:rsidR="00356B0E" w:rsidRDefault="00356B0E" w:rsidP="00356B0E">
      <w:pPr>
        <w:pStyle w:val="Rubrik2"/>
      </w:pPr>
      <w:bookmarkStart w:id="9" w:name="_Toc157150452"/>
      <w:r>
        <w:t>Särskilda regler för smarta telefoner och surfplattor</w:t>
      </w:r>
      <w:bookmarkEnd w:id="9"/>
    </w:p>
    <w:p w14:paraId="3ACF8401" w14:textId="77777777" w:rsidR="00356B0E" w:rsidRDefault="00356B0E" w:rsidP="00356B0E">
      <w:r>
        <w:t>Förutom de regler som gäller allmänt för mobila enheter gäller även följande vid användning av sm</w:t>
      </w:r>
      <w:r w:rsidR="00BD7E4B">
        <w:t>arta telefoner och surfplattor:</w:t>
      </w:r>
    </w:p>
    <w:p w14:paraId="4607DB67" w14:textId="77777777" w:rsidR="00356B0E" w:rsidRDefault="00356B0E" w:rsidP="00BD7E4B">
      <w:pPr>
        <w:pStyle w:val="Punktlista"/>
      </w:pPr>
      <w:r>
        <w:t>Information som är känslig eller sekretessbelagd får inte hanteras i smart telefon eller surfplatta om inte särskild av kommunen godkänd säkerhetslösning används.</w:t>
      </w:r>
    </w:p>
    <w:p w14:paraId="3678CB5F" w14:textId="77777777" w:rsidR="00356B0E" w:rsidRDefault="00356B0E" w:rsidP="00BD7E4B">
      <w:pPr>
        <w:pStyle w:val="Punktlista"/>
      </w:pPr>
      <w:r>
        <w:t xml:space="preserve">Pinkoder, fingeravtryck eller annan autentisering måste användas till smarta telefoner och surfplattor. </w:t>
      </w:r>
    </w:p>
    <w:p w14:paraId="531EC3E4" w14:textId="77777777" w:rsidR="00356B0E" w:rsidRDefault="00356B0E" w:rsidP="00BD7E4B">
      <w:pPr>
        <w:pStyle w:val="Punktlista"/>
      </w:pPr>
      <w:r>
        <w:t>Vårda utrustningen och använd exempelvis skärmskydd och skal.</w:t>
      </w:r>
    </w:p>
    <w:p w14:paraId="5E4DED80" w14:textId="77777777" w:rsidR="00356B0E" w:rsidRDefault="00356B0E" w:rsidP="00BD7E4B">
      <w:pPr>
        <w:pStyle w:val="Rubrik1"/>
      </w:pPr>
      <w:bookmarkStart w:id="10" w:name="_Toc157150453"/>
      <w:r>
        <w:t>Skadlig kod</w:t>
      </w:r>
      <w:bookmarkEnd w:id="10"/>
    </w:p>
    <w:p w14:paraId="6E9D2203" w14:textId="77777777" w:rsidR="00356B0E" w:rsidRDefault="00356B0E" w:rsidP="00356B0E">
      <w:r>
        <w:t>Skadlig kod är ett samlingsbegrepp för oönskade datorprogram som virus, trojaner, spionprogram och maskar. Dessa kan installeras på en dator eller ett nätverk utan administratörens samtycke och har utvecklats i syfte att störa IT-system, för att samla in information eller för att utnyttja datorkraft eller minneskapacitet i IT-utrustning.</w:t>
      </w:r>
    </w:p>
    <w:p w14:paraId="1D2EB71E" w14:textId="77777777" w:rsidR="00356B0E" w:rsidRDefault="00356B0E" w:rsidP="00BD7E4B">
      <w:pPr>
        <w:pStyle w:val="Punktlista"/>
      </w:pPr>
      <w:r>
        <w:t>Skadlig kod kan spridas till dator eller mobila enheter om man öppnar bilagor i e-post, importerar filer eller surfar på Internet och klickar på fel länkar, inklusive sådana som finns i sociala medier.</w:t>
      </w:r>
    </w:p>
    <w:p w14:paraId="2433AE46" w14:textId="77777777" w:rsidR="00356B0E" w:rsidRDefault="00356B0E" w:rsidP="00BD7E4B">
      <w:pPr>
        <w:pStyle w:val="Punktlista"/>
      </w:pPr>
      <w:r>
        <w:t>Stäng aldrig av eller på annat sätt inaktivera installerat skydd mot skadlig kod.</w:t>
      </w:r>
    </w:p>
    <w:p w14:paraId="6DB18BFE" w14:textId="77777777" w:rsidR="00356B0E" w:rsidRDefault="00356B0E" w:rsidP="00BD7E4B">
      <w:pPr>
        <w:pStyle w:val="Punktlista"/>
      </w:pPr>
      <w:r>
        <w:t>Var misstänksam och undvik att klicka på konstiga länkar eller fyll i irrelevanta uppgifter.</w:t>
      </w:r>
    </w:p>
    <w:p w14:paraId="4F5483F0" w14:textId="77777777" w:rsidR="00356B0E" w:rsidRDefault="00356B0E" w:rsidP="00BD7E4B">
      <w:pPr>
        <w:pStyle w:val="Punktlista"/>
      </w:pPr>
      <w:r>
        <w:t>Öppna bifogade filer endast om de kommer från en känd avsändare och en bilaga är förväntad. Tänk på att virusspridning kan ske via någons adressbok så även om avsändaren är känd kan det innehålla skadlig kod.</w:t>
      </w:r>
    </w:p>
    <w:p w14:paraId="785660FB" w14:textId="77777777" w:rsidR="00356B0E" w:rsidRDefault="00356B0E" w:rsidP="00BD7E4B">
      <w:pPr>
        <w:pStyle w:val="Punktlista"/>
      </w:pPr>
      <w:r>
        <w:t>Var observant på om IT-utrustning beter sig långsamt eller konstigt. Vid misstanke om skadlig kod, stäng av enheten och kontakta Göliska IT Service desk.</w:t>
      </w:r>
    </w:p>
    <w:p w14:paraId="24D37260" w14:textId="77777777" w:rsidR="00356B0E" w:rsidRDefault="00356B0E" w:rsidP="00BD7E4B">
      <w:pPr>
        <w:pStyle w:val="Rubrik1"/>
      </w:pPr>
      <w:bookmarkStart w:id="11" w:name="_Toc157150454"/>
      <w:r>
        <w:t>Internet och sociala medier</w:t>
      </w:r>
      <w:bookmarkEnd w:id="11"/>
    </w:p>
    <w:p w14:paraId="5ED783A5" w14:textId="77777777" w:rsidR="00356B0E" w:rsidRDefault="00356B0E" w:rsidP="00356B0E">
      <w:r>
        <w:t>Användning av Internet och sociala medier kan vara till stor nytta på arbetet. Förutom de säkerhetsåtgärder som är kopplade till skadlig kod finns här särskilda regler för användning av Internet och sociala medier.</w:t>
      </w:r>
    </w:p>
    <w:p w14:paraId="0CE248AE" w14:textId="77777777" w:rsidR="00356B0E" w:rsidRDefault="00356B0E" w:rsidP="00BD7E4B">
      <w:pPr>
        <w:pStyle w:val="Rubrik2"/>
      </w:pPr>
      <w:bookmarkStart w:id="12" w:name="_Toc157150455"/>
      <w:r>
        <w:lastRenderedPageBreak/>
        <w:t>Internetanvändning</w:t>
      </w:r>
      <w:bookmarkEnd w:id="12"/>
    </w:p>
    <w:p w14:paraId="600AF8BA" w14:textId="77777777" w:rsidR="00356B0E" w:rsidRDefault="00356B0E" w:rsidP="00BD7E4B">
      <w:pPr>
        <w:pStyle w:val="Punktlista"/>
      </w:pPr>
      <w:r>
        <w:t>Internet är främst ett arbetsverktyg i kommunen och privat internetanvändning ska inte störa ordinarie arbetsuppgifter eller medföra kostnader för kommunen.</w:t>
      </w:r>
    </w:p>
    <w:p w14:paraId="1FF4D648" w14:textId="77777777" w:rsidR="00356B0E" w:rsidRDefault="00356B0E" w:rsidP="00BD7E4B">
      <w:pPr>
        <w:pStyle w:val="Punktlista"/>
      </w:pPr>
      <w:r>
        <w:t>De regler som gäller i samhället i övrigt gäller självklart även inom kommunen. Tryckfrihetsförordningen, brottsbalken, lagen om upphovsrätt samt dataskyddsförordningen är exempel på lagar som måste beaktas när man använder Internet.</w:t>
      </w:r>
    </w:p>
    <w:p w14:paraId="0ECD526A" w14:textId="77777777" w:rsidR="00356B0E" w:rsidRDefault="00356B0E" w:rsidP="00BD7E4B">
      <w:pPr>
        <w:pStyle w:val="Punktlista"/>
      </w:pPr>
      <w:r>
        <w:t>För material på Internet som ska användas i tjänsten får nedladdning och installation av upphovsrättsligt material (datorprogram, film, musik, m.m.) inte ske utan stöd i lag, avtal eller med skriftligt tillstånd från rättighetsinnehavaren.</w:t>
      </w:r>
    </w:p>
    <w:p w14:paraId="6CF56086" w14:textId="10A506F4" w:rsidR="00B7277B" w:rsidRDefault="00356B0E" w:rsidP="00BD7E4B">
      <w:pPr>
        <w:pStyle w:val="Punktlista"/>
      </w:pPr>
      <w:r>
        <w:t>Internet är öppet</w:t>
      </w:r>
      <w:r w:rsidR="00B7277B">
        <w:t xml:space="preserve"> för alla</w:t>
      </w:r>
      <w:r>
        <w:t xml:space="preserve"> och endast information </w:t>
      </w:r>
      <w:r w:rsidR="00B7277B">
        <w:t xml:space="preserve">som kan läsas av alla </w:t>
      </w:r>
      <w:r>
        <w:t>får publiceras eller delas</w:t>
      </w:r>
      <w:r w:rsidR="00373D8A">
        <w:t xml:space="preserve"> där</w:t>
      </w:r>
      <w:r>
        <w:t xml:space="preserve">, alltså inte </w:t>
      </w:r>
      <w:r w:rsidR="00373D8A">
        <w:t xml:space="preserve">all </w:t>
      </w:r>
      <w:r>
        <w:t xml:space="preserve">intern information och absolut inte känslig eller sekretessbelagd information. </w:t>
      </w:r>
    </w:p>
    <w:p w14:paraId="75DF6035" w14:textId="44904009" w:rsidR="00356B0E" w:rsidRDefault="00356B0E" w:rsidP="00BD7E4B">
      <w:pPr>
        <w:pStyle w:val="Punktlista"/>
      </w:pPr>
      <w:r>
        <w:t>Loggfilen från din datortrafik är allmän handling.</w:t>
      </w:r>
    </w:p>
    <w:p w14:paraId="157AB7D5" w14:textId="77777777" w:rsidR="00356B0E" w:rsidRDefault="00356B0E" w:rsidP="00CD2572">
      <w:pPr>
        <w:pStyle w:val="Rubrik2"/>
      </w:pPr>
      <w:bookmarkStart w:id="13" w:name="_Toc157150456"/>
      <w:r>
        <w:t>Användning av sociala medier</w:t>
      </w:r>
      <w:bookmarkEnd w:id="13"/>
    </w:p>
    <w:p w14:paraId="1FEB337B" w14:textId="77777777" w:rsidR="00356B0E" w:rsidRDefault="00356B0E" w:rsidP="00356B0E">
      <w:r>
        <w:t>Kommunen ser ett värde i att vara aktiv i sociala medier då det ger möjlighet till snabbare service, en personlig dialog och medverkar till att ska</w:t>
      </w:r>
      <w:r w:rsidR="00CD2572">
        <w:t xml:space="preserve">pa delaktighet och engagemang. </w:t>
      </w:r>
    </w:p>
    <w:p w14:paraId="1D22CC01" w14:textId="77777777" w:rsidR="00356B0E" w:rsidRDefault="00356B0E" w:rsidP="00CD2572">
      <w:pPr>
        <w:pStyle w:val="Punktlista"/>
      </w:pPr>
      <w:r>
        <w:t>Riktlinjer för sociala medier är ett stöd för de som i sitt arbete ansvarar för kommunens sociala medier.</w:t>
      </w:r>
    </w:p>
    <w:p w14:paraId="5AF8FF6E" w14:textId="7C5EA266" w:rsidR="00356B0E" w:rsidRDefault="00356B0E" w:rsidP="00CD2572">
      <w:pPr>
        <w:pStyle w:val="Punktlista"/>
      </w:pPr>
      <w:r>
        <w:t>För privat användning av sociala medier gäller samma yttrandefrihet som för alla andra med undantag att de inte får sprida information som omfattas av sekretess eller bryter mot eventuell tystnadsplikt. Brott mot sekretess och tystnadsplikt får endast ske inom ramen för meddelarfriheten</w:t>
      </w:r>
      <w:r w:rsidR="00373D8A">
        <w:rPr>
          <w:rStyle w:val="Fotnotsreferens"/>
        </w:rPr>
        <w:footnoteReference w:id="1"/>
      </w:r>
      <w:r>
        <w:t xml:space="preserve">. </w:t>
      </w:r>
    </w:p>
    <w:p w14:paraId="1D6BFA3A" w14:textId="77777777" w:rsidR="00356B0E" w:rsidRDefault="00356B0E" w:rsidP="00CD2572">
      <w:pPr>
        <w:pStyle w:val="Rubrik1"/>
      </w:pPr>
      <w:bookmarkStart w:id="14" w:name="_Toc157150457"/>
      <w:r>
        <w:t>E-post</w:t>
      </w:r>
      <w:bookmarkEnd w:id="14"/>
    </w:p>
    <w:p w14:paraId="526B3FB0" w14:textId="77777777" w:rsidR="00356B0E" w:rsidRDefault="00356B0E" w:rsidP="00356B0E">
      <w:r>
        <w:t>E-post är för många medarbetare det vanligaste och viktigaste sättet att kommunicera internt inom kommunen och till externa parter. Det är dock viktigt att tänka på att meddelanden i e-posten riskerar att kunna läsas av obehöriga.</w:t>
      </w:r>
    </w:p>
    <w:p w14:paraId="77771AC0" w14:textId="77777777" w:rsidR="00356B0E" w:rsidRDefault="00356B0E" w:rsidP="00CD2572">
      <w:pPr>
        <w:pStyle w:val="Rubrik2"/>
      </w:pPr>
      <w:bookmarkStart w:id="15" w:name="_Toc157150458"/>
      <w:r>
        <w:t>Ansvar</w:t>
      </w:r>
      <w:bookmarkEnd w:id="15"/>
    </w:p>
    <w:p w14:paraId="2F4A3375" w14:textId="77777777" w:rsidR="00356B0E" w:rsidRDefault="00356B0E" w:rsidP="00356B0E">
      <w:r>
        <w:t>Den enskilde medarbetaren som är kontoinnehavare för ett personligt e-postkonto är alltid ansvarig för den e</w:t>
      </w:r>
      <w:r w:rsidR="00CD2572">
        <w:t xml:space="preserve">-post som skickas från kontot. </w:t>
      </w:r>
    </w:p>
    <w:p w14:paraId="4CA4E526" w14:textId="77777777" w:rsidR="00356B0E" w:rsidRDefault="00356B0E" w:rsidP="00356B0E">
      <w:r>
        <w:t>E-post ska hanteras i enlighet med kommunens rutiner.</w:t>
      </w:r>
    </w:p>
    <w:p w14:paraId="6CF7ADE1" w14:textId="77777777" w:rsidR="00356B0E" w:rsidRDefault="00356B0E" w:rsidP="00CD2572">
      <w:pPr>
        <w:pStyle w:val="Punktlista"/>
      </w:pPr>
      <w:r>
        <w:lastRenderedPageBreak/>
        <w:t>Medarbetare är ansvarig för att löpande öppna och läsa inkommande e-post enligt kommunens rutiner.</w:t>
      </w:r>
    </w:p>
    <w:p w14:paraId="74D69116" w14:textId="56E99815" w:rsidR="00356B0E" w:rsidRDefault="00356B0E" w:rsidP="00CD2572">
      <w:pPr>
        <w:pStyle w:val="Punktlista"/>
      </w:pPr>
      <w:r>
        <w:t xml:space="preserve">Vid ledighet lämna inte ut lösenordet utan </w:t>
      </w:r>
      <w:r w:rsidR="00490557">
        <w:t>hänvisa</w:t>
      </w:r>
      <w:r w:rsidR="00CC1DE4">
        <w:t xml:space="preserve"> </w:t>
      </w:r>
      <w:r w:rsidR="00490557">
        <w:t>till nämnden eller kommunens brevlåda som bevakas dagligen.</w:t>
      </w:r>
    </w:p>
    <w:p w14:paraId="6688FF09" w14:textId="77777777" w:rsidR="00356B0E" w:rsidRDefault="00356B0E" w:rsidP="00CD2572">
      <w:pPr>
        <w:pStyle w:val="Punktlista"/>
      </w:pPr>
      <w:r>
        <w:t>Vid avslut av anställning tas e-postkontot bort.</w:t>
      </w:r>
    </w:p>
    <w:p w14:paraId="30ACFAD3" w14:textId="3CBBAA32" w:rsidR="00356B0E" w:rsidRDefault="00356B0E" w:rsidP="00CD2572">
      <w:pPr>
        <w:pStyle w:val="Punktlista"/>
      </w:pPr>
      <w:r>
        <w:t>E-postkonton som delas av flera, t</w:t>
      </w:r>
      <w:r w:rsidR="00FA3364">
        <w:t>ill exempel</w:t>
      </w:r>
      <w:r>
        <w:t>. myndighetsbrevlådor (för nämnder) och funktionsbrevlådor (t.ex. för enheter) har utpekade ansvariga.</w:t>
      </w:r>
    </w:p>
    <w:p w14:paraId="771F4279" w14:textId="77777777" w:rsidR="00356B0E" w:rsidRDefault="00356B0E" w:rsidP="00CD2572">
      <w:pPr>
        <w:pStyle w:val="Rubrik2"/>
      </w:pPr>
      <w:bookmarkStart w:id="16" w:name="_Toc157150459"/>
      <w:r>
        <w:t>Allmänna handlingar</w:t>
      </w:r>
      <w:bookmarkEnd w:id="16"/>
    </w:p>
    <w:p w14:paraId="05460349" w14:textId="77777777" w:rsidR="00356B0E" w:rsidRDefault="00356B0E" w:rsidP="00CD2572">
      <w:pPr>
        <w:pStyle w:val="Punktlista"/>
      </w:pPr>
      <w:r>
        <w:t xml:space="preserve">E-post som skickas till personliga brevlådor inom kommunen är allmän handling. För e-post ska alltid regler för registrering och hantering av allmänna handlingar följas. </w:t>
      </w:r>
    </w:p>
    <w:p w14:paraId="69F8CD93" w14:textId="7540DA52" w:rsidR="00356B0E" w:rsidRDefault="00356B0E" w:rsidP="00CD2572">
      <w:pPr>
        <w:pStyle w:val="Punktlista"/>
      </w:pPr>
      <w:r>
        <w:t>Ansvaret för bedömning om en handling ska registreras/diarieföras ligger hos den som ansvarar för brevlådan.</w:t>
      </w:r>
      <w:r w:rsidR="006E130B">
        <w:t xml:space="preserve"> K</w:t>
      </w:r>
      <w:r>
        <w:t>ontakta registrator</w:t>
      </w:r>
      <w:r w:rsidR="006E130B">
        <w:t xml:space="preserve"> vid behov av stöd</w:t>
      </w:r>
      <w:r>
        <w:t xml:space="preserve">. </w:t>
      </w:r>
    </w:p>
    <w:p w14:paraId="08F37A3D" w14:textId="77777777" w:rsidR="00356B0E" w:rsidRDefault="00356B0E" w:rsidP="00CD2572">
      <w:pPr>
        <w:pStyle w:val="Rubrik2"/>
      </w:pPr>
      <w:bookmarkStart w:id="17" w:name="_Toc157150460"/>
      <w:r>
        <w:t>Privat e-post</w:t>
      </w:r>
      <w:bookmarkEnd w:id="17"/>
    </w:p>
    <w:p w14:paraId="7FA536F8" w14:textId="77777777" w:rsidR="00356B0E" w:rsidRDefault="00356B0E" w:rsidP="00CD2572">
      <w:pPr>
        <w:pStyle w:val="Punktlista"/>
      </w:pPr>
      <w:r>
        <w:t>Använd inte ditt e-postkonto i kommunen för privata ändamål.</w:t>
      </w:r>
    </w:p>
    <w:p w14:paraId="003ACCDF" w14:textId="77777777" w:rsidR="00356B0E" w:rsidRDefault="00356B0E" w:rsidP="00CD2572">
      <w:pPr>
        <w:pStyle w:val="Punktlista"/>
      </w:pPr>
      <w:r>
        <w:t>Använd inte ditt privata e-postkonto för arbetsmaterial.</w:t>
      </w:r>
    </w:p>
    <w:p w14:paraId="1D5727E1" w14:textId="77777777" w:rsidR="00356B0E" w:rsidRDefault="00356B0E" w:rsidP="00CA7FA2">
      <w:pPr>
        <w:pStyle w:val="Rubrik2"/>
      </w:pPr>
      <w:bookmarkStart w:id="18" w:name="_Toc157150461"/>
      <w:r>
        <w:t>E-post och känslig eller sekretessbelagd information</w:t>
      </w:r>
      <w:bookmarkEnd w:id="18"/>
    </w:p>
    <w:p w14:paraId="33A1AFD7" w14:textId="4A0F2EED" w:rsidR="00356B0E" w:rsidRDefault="009E5400" w:rsidP="00CD2572">
      <w:pPr>
        <w:pStyle w:val="Punktlista"/>
      </w:pPr>
      <w:r>
        <w:t>Känslig eller sekretessbelagd</w:t>
      </w:r>
      <w:r w:rsidR="00356B0E">
        <w:t xml:space="preserve"> information</w:t>
      </w:r>
      <w:r w:rsidR="006923AD">
        <w:t>, inklusive extra skyddsvärda personuppgifter</w:t>
      </w:r>
      <w:r w:rsidR="003F341A">
        <w:t>,</w:t>
      </w:r>
      <w:r w:rsidR="00356B0E">
        <w:t xml:space="preserve"> får inte skickas med e-pos</w:t>
      </w:r>
      <w:r w:rsidR="003F341A">
        <w:t xml:space="preserve">t. Denna typ av information får enbart skickas enligt verksamhetens anvisningar, exempelvis via säkra meddelanden. </w:t>
      </w:r>
    </w:p>
    <w:p w14:paraId="5CE3A16C" w14:textId="77777777" w:rsidR="00356B0E" w:rsidRDefault="00356B0E" w:rsidP="00CD2572">
      <w:pPr>
        <w:pStyle w:val="Punktlista"/>
      </w:pPr>
      <w:r>
        <w:t>Skanning av dokument som innehåller känslig eller sekretessbelagd information ska inte skannas till en e-postadress utan ska enbart hanteras genom funktionen ”säker skanning” direkt till ett verksamhetssystem eller till en säker behörighetsstyrd mapp.</w:t>
      </w:r>
    </w:p>
    <w:p w14:paraId="23B48FAB" w14:textId="77777777" w:rsidR="00356B0E" w:rsidRDefault="00356B0E" w:rsidP="00CD2572">
      <w:pPr>
        <w:pStyle w:val="Rubrik1"/>
      </w:pPr>
      <w:bookmarkStart w:id="19" w:name="_Toc157150462"/>
      <w:r>
        <w:t>Lagring och säkerhetskopiering</w:t>
      </w:r>
      <w:bookmarkEnd w:id="19"/>
    </w:p>
    <w:p w14:paraId="60F84805" w14:textId="36A7696C" w:rsidR="00356B0E" w:rsidRDefault="00356B0E" w:rsidP="00356B0E">
      <w:r>
        <w:t>Det är viktigt att information lagras på ett säkert sätt och säkerhetskopieras så att den kan återskapas. Information som lagras i kommunens nätverk, i mappen Mina dokument och på skrivbordet säkerhetskopieras</w:t>
      </w:r>
      <w:r w:rsidR="00812DDA">
        <w:t xml:space="preserve"> (gäller för PC-användare)</w:t>
      </w:r>
      <w:r>
        <w:t>.</w:t>
      </w:r>
      <w:r w:rsidR="00CD2572">
        <w:t xml:space="preserve"> </w:t>
      </w:r>
      <w:r w:rsidR="00812DDA">
        <w:t>För användare med Mac-datorer/iPad finns särskilda anvisningar.</w:t>
      </w:r>
    </w:p>
    <w:p w14:paraId="2FEFCACC" w14:textId="77777777" w:rsidR="00356B0E" w:rsidRDefault="00356B0E" w:rsidP="00CD2572">
      <w:pPr>
        <w:pStyle w:val="Punktlista"/>
      </w:pPr>
      <w:r>
        <w:t>Känslig eller sekretessbelagd information får endast lagras i godkända system och lagringsplatser.</w:t>
      </w:r>
    </w:p>
    <w:p w14:paraId="1D43CBEE" w14:textId="77777777" w:rsidR="00356B0E" w:rsidRDefault="00356B0E" w:rsidP="00CD2572">
      <w:pPr>
        <w:pStyle w:val="Punktlista"/>
      </w:pPr>
      <w:r>
        <w:t>Fysiska dokument som innehåller känslig eller sekretessbelagd information ska förvaras inlåsta.</w:t>
      </w:r>
    </w:p>
    <w:p w14:paraId="4CF31871" w14:textId="202985B4" w:rsidR="00356B0E" w:rsidRDefault="00356B0E" w:rsidP="00356B0E">
      <w:pPr>
        <w:pStyle w:val="Punktlista"/>
      </w:pPr>
      <w:r>
        <w:lastRenderedPageBreak/>
        <w:t>USB-minnen och datorns C:</w:t>
      </w:r>
      <w:r w:rsidR="00812DDA">
        <w:t xml:space="preserve"> (PC-användare)</w:t>
      </w:r>
      <w:r>
        <w:t xml:space="preserve"> ska endast användas för tillfällig lagring. På dessa görs ingen säkerhetskopiering. </w:t>
      </w:r>
      <w:r>
        <w:tab/>
      </w:r>
    </w:p>
    <w:p w14:paraId="19758020" w14:textId="77777777" w:rsidR="00356B0E" w:rsidRDefault="00356B0E" w:rsidP="00CD2572">
      <w:pPr>
        <w:pStyle w:val="Rubrik1"/>
      </w:pPr>
      <w:bookmarkStart w:id="20" w:name="_Toc157150463"/>
      <w:r>
        <w:t>Spårbarhet och loggning</w:t>
      </w:r>
      <w:bookmarkEnd w:id="20"/>
    </w:p>
    <w:p w14:paraId="4BC1047F" w14:textId="77777777" w:rsidR="00356B0E" w:rsidRDefault="00356B0E" w:rsidP="00356B0E">
      <w:r>
        <w:t>Spårbarhet innebär att man genom loggning kan identifiera vem som har gjort vad och när och följa förloppet för olika händelser på datorn.</w:t>
      </w:r>
    </w:p>
    <w:p w14:paraId="26E6D26B" w14:textId="77777777" w:rsidR="00356B0E" w:rsidRDefault="00356B0E" w:rsidP="00CD2572">
      <w:pPr>
        <w:pStyle w:val="Rubrik1"/>
      </w:pPr>
      <w:bookmarkStart w:id="21" w:name="_Toc157150464"/>
      <w:r>
        <w:t>Säkert beteende</w:t>
      </w:r>
      <w:bookmarkEnd w:id="21"/>
      <w:r>
        <w:t xml:space="preserve"> </w:t>
      </w:r>
    </w:p>
    <w:p w14:paraId="6B83CEC0" w14:textId="77777777" w:rsidR="00CA7FA2" w:rsidRDefault="00356B0E" w:rsidP="00356B0E">
      <w:r>
        <w:t>En stor del av kommunens information hanteras muntligt och på papper. Intern information ska hållas internt och inte visas för obehöriga. En del av denna information är särskilt skyddsvärd, känslig eller sekretessbelagd.</w:t>
      </w:r>
      <w:r w:rsidR="00CA7FA2">
        <w:t xml:space="preserve"> </w:t>
      </w:r>
    </w:p>
    <w:p w14:paraId="002315B6" w14:textId="3A9F8AB8" w:rsidR="00356B0E" w:rsidRDefault="00CA7FA2" w:rsidP="00356B0E">
      <w:r>
        <w:t>OBS! Kap 11 ska inte tolkas som inskränkning av den grundlagsskyddade meddelarfriheten.</w:t>
      </w:r>
    </w:p>
    <w:p w14:paraId="5D049B7E" w14:textId="77777777" w:rsidR="00356B0E" w:rsidRDefault="00356B0E" w:rsidP="00CA7FA2">
      <w:pPr>
        <w:pStyle w:val="Rubrik2"/>
      </w:pPr>
      <w:bookmarkStart w:id="22" w:name="_Toc157150465"/>
      <w:r>
        <w:t>Muntlig information</w:t>
      </w:r>
      <w:bookmarkEnd w:id="22"/>
    </w:p>
    <w:p w14:paraId="14CE0958" w14:textId="77777777" w:rsidR="00356B0E" w:rsidRDefault="00356B0E" w:rsidP="00CD2572">
      <w:pPr>
        <w:pStyle w:val="Punktlista"/>
      </w:pPr>
      <w:r>
        <w:t xml:space="preserve">Intern information ska hållas inom arbetsplatsen. Det är bara öppen information som får kommuniceras hörbart utanför arbetsplatsen. </w:t>
      </w:r>
    </w:p>
    <w:p w14:paraId="3F492B4B" w14:textId="77777777" w:rsidR="00356B0E" w:rsidRDefault="00356B0E" w:rsidP="00CD2572">
      <w:pPr>
        <w:pStyle w:val="Punktlista"/>
      </w:pPr>
      <w:r>
        <w:t xml:space="preserve">Känslig eller sekretessbelagd information har en begränsad krets av behöriga. Man ska enbart tala om detta i stängda utrymmen och även försäkra sig om att fysiska samtal eller telefonsamtal inte hörs i intilliggande rum. </w:t>
      </w:r>
    </w:p>
    <w:p w14:paraId="750EAA2B" w14:textId="7EB9861F" w:rsidR="00356B0E" w:rsidRDefault="000B0CBA" w:rsidP="00CA7FA2">
      <w:pPr>
        <w:pStyle w:val="Rubrik2"/>
      </w:pPr>
      <w:r>
        <w:t xml:space="preserve"> </w:t>
      </w:r>
      <w:bookmarkStart w:id="23" w:name="_Toc157150466"/>
      <w:r w:rsidR="00356B0E">
        <w:t>Information på skärmar och i pappersform</w:t>
      </w:r>
      <w:bookmarkEnd w:id="23"/>
    </w:p>
    <w:p w14:paraId="4EA3303A" w14:textId="77777777" w:rsidR="00356B0E" w:rsidRDefault="00356B0E" w:rsidP="00CD2572">
      <w:pPr>
        <w:pStyle w:val="Punktlista"/>
      </w:pPr>
      <w:r>
        <w:t>Internt skriftligt material på papper eller dataskärm får inte hanteras eller lämnas så att obehöriga kan läsa den. Låt till exempel ingen läsa över din axel, ta del av information genom ett fönster eller bilrutan och placera datorskärmar så att ingen obehörig kan ta del av informationen på skärmen.</w:t>
      </w:r>
    </w:p>
    <w:p w14:paraId="657DFD9B" w14:textId="77777777" w:rsidR="00356B0E" w:rsidRDefault="00356B0E" w:rsidP="00CD2572">
      <w:pPr>
        <w:pStyle w:val="Punktlista"/>
      </w:pPr>
      <w:r>
        <w:t>Material som innehåller känslig eller sekretessbelagd information ska låsas in i godkända skåp när man lämnar arbetsplatsen, även för kortare stunder.</w:t>
      </w:r>
    </w:p>
    <w:p w14:paraId="2D7709A9" w14:textId="77777777" w:rsidR="00356B0E" w:rsidRDefault="00356B0E" w:rsidP="00CD2572">
      <w:pPr>
        <w:pStyle w:val="Punktlista"/>
      </w:pPr>
      <w:r>
        <w:t>Känslig eller sekretessbelagd information på datorskärmen ska vara skyddad från obehöriga. Skärmen ska låsas när man lämnar datorn, även för en kortare stund. Om man har ett så kallat smart kort till datorn ska detta tas ut då man lämnar arbetsplatsen.</w:t>
      </w:r>
    </w:p>
    <w:p w14:paraId="4ABA76E1" w14:textId="071FE0CE" w:rsidR="00356B0E" w:rsidRDefault="00356B0E" w:rsidP="00CD2572">
      <w:pPr>
        <w:pStyle w:val="Punktlista"/>
      </w:pPr>
      <w:r>
        <w:t>Vid utskrift av dokument skall detta ske</w:t>
      </w:r>
      <w:r w:rsidR="000B0CBA">
        <w:t>,</w:t>
      </w:r>
      <w:r>
        <w:t xml:space="preserve"> </w:t>
      </w:r>
      <w:r w:rsidR="000B0CBA">
        <w:t xml:space="preserve">då det är möjligt, </w:t>
      </w:r>
      <w:r>
        <w:t xml:space="preserve">med hjälp av tjänster för säker utskrift där dokumenten skrivs ut först när mottagaren begär det.  </w:t>
      </w:r>
    </w:p>
    <w:p w14:paraId="6E6F7173" w14:textId="77777777" w:rsidR="00356B0E" w:rsidRDefault="00356B0E" w:rsidP="00CD2572">
      <w:pPr>
        <w:pStyle w:val="Punktlista"/>
      </w:pPr>
      <w:r>
        <w:t xml:space="preserve">Besökare får inte vistas utan uppsikt i lokaler där känslig eller sekretessbelagd information kan finnas. </w:t>
      </w:r>
    </w:p>
    <w:p w14:paraId="44602F34" w14:textId="77777777" w:rsidR="00356B0E" w:rsidRDefault="00356B0E" w:rsidP="00CD2572">
      <w:pPr>
        <w:pStyle w:val="Punktlista"/>
      </w:pPr>
      <w:r>
        <w:t>Vid fysisk posttjänst ska rekommenderade försändelser användas om brev innehåller känslig eller sekretessbelagd information.</w:t>
      </w:r>
    </w:p>
    <w:p w14:paraId="38FFC36B" w14:textId="77777777" w:rsidR="00356B0E" w:rsidRDefault="00356B0E" w:rsidP="00CD2572">
      <w:pPr>
        <w:pStyle w:val="Punktlista"/>
      </w:pPr>
      <w:r>
        <w:lastRenderedPageBreak/>
        <w:t xml:space="preserve">Då känslig eller sekretessbelagd information överförs via fax ska man försäkra sig om att man har rätt nummer och att mottagarens fax är övervakad under överföringstillfället. </w:t>
      </w:r>
    </w:p>
    <w:p w14:paraId="46F8BE6E" w14:textId="77777777" w:rsidR="00356B0E" w:rsidRDefault="00356B0E" w:rsidP="00CD2572">
      <w:pPr>
        <w:pStyle w:val="Punktlista"/>
      </w:pPr>
      <w:r>
        <w:t>Pappersdokument som innehåller känslig eller sekretessbelagd information måste vid kassering strimlas eller kastas i godkända säkerhetskärl.</w:t>
      </w:r>
    </w:p>
    <w:p w14:paraId="4FAE64A4" w14:textId="77777777" w:rsidR="00356B0E" w:rsidRDefault="00356B0E" w:rsidP="00CD2572">
      <w:pPr>
        <w:pStyle w:val="Rubrik1"/>
      </w:pPr>
      <w:bookmarkStart w:id="24" w:name="_Toc157150467"/>
      <w:r>
        <w:t>Skyldighet att rapportera incidenter och brister</w:t>
      </w:r>
      <w:bookmarkEnd w:id="24"/>
      <w:r>
        <w:t xml:space="preserve"> </w:t>
      </w:r>
    </w:p>
    <w:p w14:paraId="7057C9E2" w14:textId="77777777" w:rsidR="00356B0E" w:rsidRDefault="00356B0E" w:rsidP="00356B0E">
      <w:r>
        <w:t>Alla medarbetare har skyldighet att rapportera incidenter eller brister som misstänkts kunna medföra negativ påverkan på kommunens information till exempel:</w:t>
      </w:r>
    </w:p>
    <w:p w14:paraId="72E8C8ED" w14:textId="77777777" w:rsidR="00356B0E" w:rsidRDefault="00356B0E" w:rsidP="00CD2572">
      <w:pPr>
        <w:pStyle w:val="Punktlista"/>
      </w:pPr>
      <w:r>
        <w:t xml:space="preserve">IT-angrepp/intrång </w:t>
      </w:r>
    </w:p>
    <w:p w14:paraId="6771269A" w14:textId="77777777" w:rsidR="00356B0E" w:rsidRDefault="00356B0E" w:rsidP="00CD2572">
      <w:pPr>
        <w:pStyle w:val="Punktlista"/>
      </w:pPr>
      <w:r>
        <w:t xml:space="preserve">Skadlig kod </w:t>
      </w:r>
    </w:p>
    <w:p w14:paraId="7AE2E18B" w14:textId="77777777" w:rsidR="00356B0E" w:rsidRDefault="00356B0E" w:rsidP="00CD2572">
      <w:pPr>
        <w:pStyle w:val="Punktlista"/>
      </w:pPr>
      <w:r>
        <w:t xml:space="preserve">Oskyddad känslig information </w:t>
      </w:r>
    </w:p>
    <w:p w14:paraId="6CF39E82" w14:textId="77777777" w:rsidR="00356B0E" w:rsidRDefault="00356B0E" w:rsidP="00CD2572">
      <w:pPr>
        <w:pStyle w:val="Punktlista"/>
      </w:pPr>
      <w:r>
        <w:t xml:space="preserve">Brister i efterlevnad av lagar och riktlinjer för informationssäkerhet </w:t>
      </w:r>
    </w:p>
    <w:p w14:paraId="5914DBBC" w14:textId="77777777" w:rsidR="00356B0E" w:rsidRDefault="00356B0E" w:rsidP="00356B0E">
      <w:r>
        <w:t>Vissa incidenter ska anmälas enligt speciella incidentrapporteringsrutiner. Det finns särskilda rutiner för olika lagstiftningar t ex personuppgiftsincidenter.</w:t>
      </w:r>
    </w:p>
    <w:p w14:paraId="103E948A" w14:textId="0A832B63" w:rsidR="00356B0E" w:rsidRDefault="00356B0E" w:rsidP="00356B0E">
      <w:r>
        <w:t>Övriga incidenter och brister ska anmälas till närmsta chef eller Göliska IT servicedesk</w:t>
      </w:r>
      <w:r w:rsidR="00F24147">
        <w:t>. F</w:t>
      </w:r>
      <w:r w:rsidR="00B72CB8">
        <w:t>ör sektor bildning gäller deras IT-team</w:t>
      </w:r>
      <w:r>
        <w:t>.</w:t>
      </w:r>
    </w:p>
    <w:p w14:paraId="4ACB2923" w14:textId="1242F6AA" w:rsidR="00826D30" w:rsidRPr="00356B0E" w:rsidRDefault="00826D30" w:rsidP="00356B0E">
      <w:r>
        <w:t>För mer information, se ruti</w:t>
      </w:r>
      <w:r w:rsidR="00A97A66">
        <w:t>nen Informationssäkerhet, avvikelsehantering och incidentrapportering – rutin.</w:t>
      </w:r>
    </w:p>
    <w:p w14:paraId="4BD5326C" w14:textId="77777777" w:rsidR="008404A8" w:rsidRPr="008404A8" w:rsidRDefault="008404A8" w:rsidP="008404A8"/>
    <w:sectPr w:rsidR="008404A8" w:rsidRPr="008404A8" w:rsidSect="000616FA">
      <w:headerReference w:type="even" r:id="rId9"/>
      <w:headerReference w:type="default" r:id="rId10"/>
      <w:footerReference w:type="even" r:id="rId11"/>
      <w:footerReference w:type="default" r:id="rId12"/>
      <w:headerReference w:type="first" r:id="rId13"/>
      <w:footerReference w:type="first" r:id="rId14"/>
      <w:pgSz w:w="11906" w:h="16838" w:code="9"/>
      <w:pgMar w:top="1418" w:right="1985" w:bottom="1418" w:left="198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8B89" w14:textId="77777777" w:rsidR="00BA70A1" w:rsidRDefault="00BA70A1" w:rsidP="00C5048E">
      <w:pPr>
        <w:spacing w:line="240" w:lineRule="auto"/>
      </w:pPr>
      <w:r>
        <w:separator/>
      </w:r>
    </w:p>
  </w:endnote>
  <w:endnote w:type="continuationSeparator" w:id="0">
    <w:p w14:paraId="57ABA3EE" w14:textId="77777777" w:rsidR="00BA70A1" w:rsidRDefault="00BA70A1"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20DF" w14:textId="77777777" w:rsidR="00356B0E" w:rsidRDefault="00356B0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9959" w14:textId="77777777" w:rsidR="00232FD5" w:rsidRDefault="00232FD5" w:rsidP="00E54EED">
    <w:pPr>
      <w:pStyle w:val="Sidfot"/>
      <w:tabs>
        <w:tab w:val="clear" w:pos="9026"/>
      </w:tabs>
    </w:pPr>
    <w:r>
      <w:t xml:space="preserve">Sidan </w:t>
    </w:r>
    <w:r>
      <w:fldChar w:fldCharType="begin"/>
    </w:r>
    <w:r>
      <w:instrText xml:space="preserve"> PAGE  \* Arabic  \* MERGEFORMAT </w:instrText>
    </w:r>
    <w:r>
      <w:fldChar w:fldCharType="separate"/>
    </w:r>
    <w:r w:rsidR="00980E33">
      <w:rPr>
        <w:noProof/>
      </w:rPr>
      <w:t>2</w:t>
    </w:r>
    <w:r>
      <w:fldChar w:fldCharType="end"/>
    </w:r>
    <w:r>
      <w:t xml:space="preserve"> av </w:t>
    </w:r>
    <w:r w:rsidR="00CC1DE4">
      <w:rPr>
        <w:noProof/>
      </w:rPr>
      <w:fldChar w:fldCharType="begin"/>
    </w:r>
    <w:r w:rsidR="00CC1DE4">
      <w:rPr>
        <w:noProof/>
      </w:rPr>
      <w:instrText xml:space="preserve"> NUMPAGES   \* MERGEFORMAT </w:instrText>
    </w:r>
    <w:r w:rsidR="00CC1DE4">
      <w:rPr>
        <w:noProof/>
      </w:rPr>
      <w:fldChar w:fldCharType="separate"/>
    </w:r>
    <w:r w:rsidR="00980E33">
      <w:rPr>
        <w:noProof/>
      </w:rPr>
      <w:t>11</w:t>
    </w:r>
    <w:r w:rsidR="00CC1DE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1D1B" w14:textId="77777777" w:rsidR="00356B0E" w:rsidRDefault="00356B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2C3B" w14:textId="77777777" w:rsidR="00BA70A1" w:rsidRDefault="00BA70A1" w:rsidP="00C5048E">
      <w:pPr>
        <w:spacing w:line="240" w:lineRule="auto"/>
      </w:pPr>
      <w:r>
        <w:separator/>
      </w:r>
    </w:p>
  </w:footnote>
  <w:footnote w:type="continuationSeparator" w:id="0">
    <w:p w14:paraId="0ED8A9A8" w14:textId="77777777" w:rsidR="00BA70A1" w:rsidRDefault="00BA70A1" w:rsidP="00C5048E">
      <w:pPr>
        <w:spacing w:line="240" w:lineRule="auto"/>
      </w:pPr>
      <w:r>
        <w:continuationSeparator/>
      </w:r>
    </w:p>
  </w:footnote>
  <w:footnote w:id="1">
    <w:p w14:paraId="5589244E" w14:textId="1E74088B" w:rsidR="00373D8A" w:rsidRDefault="00373D8A">
      <w:pPr>
        <w:pStyle w:val="Fotnotstext"/>
      </w:pPr>
      <w:r>
        <w:rPr>
          <w:rStyle w:val="Fotnotsreferens"/>
        </w:rPr>
        <w:footnoteRef/>
      </w:r>
      <w:r>
        <w:t xml:space="preserve"> </w:t>
      </w:r>
      <w:r w:rsidRPr="00373D8A">
        <w:t>Med meddelarfrihet menas de regler i tryckfrihetsförordningen respektive yttrandefrihetsgrundlagen som innebär att det i viss utsträckning är möjligt att straffritt lämna normalt sekretessbelagda uppgifter för publicering i massmedier under förutsättning att finns ett utgivningsbevis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220" w14:textId="77777777" w:rsidR="00356B0E" w:rsidRDefault="00356B0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B88E" w14:textId="77777777" w:rsidR="00C5048E" w:rsidRPr="00D96E39" w:rsidRDefault="00C5048E" w:rsidP="008F4316">
    <w:pPr>
      <w:pStyle w:val="Sidhuvud"/>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F465" w14:textId="77777777" w:rsidR="000616FA" w:rsidRDefault="008F4316" w:rsidP="00995CDB">
    <w:pPr>
      <w:pStyle w:val="Toppmarginalfrstasida"/>
    </w:pPr>
    <w:r>
      <w:rPr>
        <w:noProof/>
        <w:sz w:val="20"/>
        <w:lang w:eastAsia="sv-SE"/>
      </w:rPr>
      <mc:AlternateContent>
        <mc:Choice Requires="wps">
          <w:drawing>
            <wp:anchor distT="0" distB="0" distL="114300" distR="114300" simplePos="0" relativeHeight="251665408" behindDoc="1" locked="0" layoutInCell="0" allowOverlap="1" wp14:anchorId="22BDAACF" wp14:editId="614E8251">
              <wp:simplePos x="0" y="0"/>
              <wp:positionH relativeFrom="margin">
                <wp:posOffset>-1328420</wp:posOffset>
              </wp:positionH>
              <wp:positionV relativeFrom="paragraph">
                <wp:posOffset>3943350</wp:posOffset>
              </wp:positionV>
              <wp:extent cx="7696200" cy="2138680"/>
              <wp:effectExtent l="0" t="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F1DC8" id="Rectangle 20" o:spid="_x0000_s1026" style="position:absolute;margin-left:-104.6pt;margin-top:310.5pt;width:606pt;height:168.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" o:allowincell="f" fillcolor="#006cb5 [3204]" stroked="f">
              <w10:wrap anchorx="margin"/>
            </v:rect>
          </w:pict>
        </mc:Fallback>
      </mc:AlternateContent>
    </w:r>
    <w:r w:rsidRPr="008C0747">
      <w:rPr>
        <w:noProof/>
        <w:lang w:eastAsia="sv-SE"/>
      </w:rPr>
      <w:drawing>
        <wp:anchor distT="0" distB="0" distL="114300" distR="114300" simplePos="0" relativeHeight="251663360" behindDoc="0" locked="0" layoutInCell="1" allowOverlap="1" wp14:anchorId="1BEA4355" wp14:editId="0525C88F">
          <wp:simplePos x="0" y="0"/>
          <wp:positionH relativeFrom="page">
            <wp:posOffset>612140</wp:posOffset>
          </wp:positionH>
          <wp:positionV relativeFrom="page">
            <wp:posOffset>612140</wp:posOffset>
          </wp:positionV>
          <wp:extent cx="864000" cy="727200"/>
          <wp:effectExtent l="0" t="0" r="0" b="0"/>
          <wp:wrapNone/>
          <wp:docPr id="6" name="Bildobjekt 6"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5566CBE"/>
    <w:multiLevelType w:val="multilevel"/>
    <w:tmpl w:val="ED6C036C"/>
    <w:styleLink w:val="CustomHeadingNumber"/>
    <w:lvl w:ilvl="0">
      <w:start w:val="1"/>
      <w:numFmt w:val="decimal"/>
      <w:lvlRestart w:val="0"/>
      <w:pStyle w:val="Rubrik1"/>
      <w:lvlText w:val="%1"/>
      <w:lvlJc w:val="left"/>
      <w:pPr>
        <w:ind w:left="737" w:hanging="737"/>
      </w:pPr>
    </w:lvl>
    <w:lvl w:ilvl="1">
      <w:start w:val="1"/>
      <w:numFmt w:val="decimal"/>
      <w:pStyle w:val="Rubrik2"/>
      <w:lvlText w:val="%1.%2"/>
      <w:lvlJc w:val="left"/>
      <w:pPr>
        <w:ind w:left="737" w:hanging="737"/>
      </w:pPr>
    </w:lvl>
    <w:lvl w:ilvl="2">
      <w:start w:val="1"/>
      <w:numFmt w:val="decimal"/>
      <w:pStyle w:val="Rubrik3"/>
      <w:lvlText w:val="%1.%2.%3"/>
      <w:lvlJc w:val="left"/>
      <w:pPr>
        <w:ind w:left="737" w:hanging="737"/>
      </w:pPr>
    </w:lvl>
    <w:lvl w:ilvl="3">
      <w:start w:val="1"/>
      <w:numFmt w:val="decimal"/>
      <w:lvlText w:val="%1.%2.%3.%4"/>
      <w:lvlJc w:val="left"/>
      <w:pPr>
        <w:ind w:left="737" w:hanging="737"/>
      </w:pPr>
    </w:lvl>
    <w:lvl w:ilvl="4">
      <w:start w:val="1"/>
      <w:numFmt w:val="lowerLetter"/>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C31D34"/>
    <w:multiLevelType w:val="multilevel"/>
    <w:tmpl w:val="A9409A6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pStyle w:val="Rubrik4"/>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3"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04801EB"/>
    <w:multiLevelType w:val="multilevel"/>
    <w:tmpl w:val="A9409A62"/>
    <w:numStyleLink w:val="Listformatnumreraderubriker"/>
  </w:abstractNum>
  <w:num w:numId="1" w16cid:durableId="1305307946">
    <w:abstractNumId w:val="0"/>
  </w:num>
  <w:num w:numId="2" w16cid:durableId="1490246201">
    <w:abstractNumId w:val="3"/>
  </w:num>
  <w:num w:numId="3" w16cid:durableId="1336151012">
    <w:abstractNumId w:val="0"/>
  </w:num>
  <w:num w:numId="4" w16cid:durableId="354423045">
    <w:abstractNumId w:val="3"/>
  </w:num>
  <w:num w:numId="5" w16cid:durableId="1852793745">
    <w:abstractNumId w:val="2"/>
  </w:num>
  <w:num w:numId="6" w16cid:durableId="113598718">
    <w:abstractNumId w:val="4"/>
  </w:num>
  <w:num w:numId="7" w16cid:durableId="673534568">
    <w:abstractNumId w:val="1"/>
  </w:num>
  <w:num w:numId="8" w16cid:durableId="686099627">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B0E"/>
    <w:rsid w:val="00023363"/>
    <w:rsid w:val="00032A4C"/>
    <w:rsid w:val="000358E5"/>
    <w:rsid w:val="00037204"/>
    <w:rsid w:val="000616FA"/>
    <w:rsid w:val="000663B9"/>
    <w:rsid w:val="0007039A"/>
    <w:rsid w:val="00076FC7"/>
    <w:rsid w:val="00082EAA"/>
    <w:rsid w:val="00084EC5"/>
    <w:rsid w:val="0008646F"/>
    <w:rsid w:val="00096189"/>
    <w:rsid w:val="000A5EC3"/>
    <w:rsid w:val="000B028C"/>
    <w:rsid w:val="000B0CBA"/>
    <w:rsid w:val="000F3400"/>
    <w:rsid w:val="000F3706"/>
    <w:rsid w:val="000F45BE"/>
    <w:rsid w:val="00105748"/>
    <w:rsid w:val="00105DC9"/>
    <w:rsid w:val="001550C1"/>
    <w:rsid w:val="001559FB"/>
    <w:rsid w:val="00161AAD"/>
    <w:rsid w:val="00162ED7"/>
    <w:rsid w:val="00194FDD"/>
    <w:rsid w:val="001972B8"/>
    <w:rsid w:val="001A1B18"/>
    <w:rsid w:val="001C276B"/>
    <w:rsid w:val="001E1E32"/>
    <w:rsid w:val="001F0466"/>
    <w:rsid w:val="00231444"/>
    <w:rsid w:val="00232FD5"/>
    <w:rsid w:val="00233000"/>
    <w:rsid w:val="00234C7B"/>
    <w:rsid w:val="002438D3"/>
    <w:rsid w:val="0026116A"/>
    <w:rsid w:val="00265DD2"/>
    <w:rsid w:val="002723F9"/>
    <w:rsid w:val="00281546"/>
    <w:rsid w:val="00283952"/>
    <w:rsid w:val="0028634E"/>
    <w:rsid w:val="0029232D"/>
    <w:rsid w:val="002C58B9"/>
    <w:rsid w:val="00313DF1"/>
    <w:rsid w:val="00327FBC"/>
    <w:rsid w:val="00350DEC"/>
    <w:rsid w:val="00356B0E"/>
    <w:rsid w:val="00365720"/>
    <w:rsid w:val="00373D8A"/>
    <w:rsid w:val="003813A8"/>
    <w:rsid w:val="003E0077"/>
    <w:rsid w:val="003F003E"/>
    <w:rsid w:val="003F341A"/>
    <w:rsid w:val="0043510F"/>
    <w:rsid w:val="004351E9"/>
    <w:rsid w:val="0044384F"/>
    <w:rsid w:val="00462120"/>
    <w:rsid w:val="00463905"/>
    <w:rsid w:val="0048264E"/>
    <w:rsid w:val="004835F3"/>
    <w:rsid w:val="00487CFA"/>
    <w:rsid w:val="00490557"/>
    <w:rsid w:val="004A7F57"/>
    <w:rsid w:val="004B5B47"/>
    <w:rsid w:val="004D163D"/>
    <w:rsid w:val="004D7ACB"/>
    <w:rsid w:val="004F71DA"/>
    <w:rsid w:val="005178A3"/>
    <w:rsid w:val="005219A1"/>
    <w:rsid w:val="00551268"/>
    <w:rsid w:val="005773B7"/>
    <w:rsid w:val="00592025"/>
    <w:rsid w:val="00597311"/>
    <w:rsid w:val="005A4041"/>
    <w:rsid w:val="005B7352"/>
    <w:rsid w:val="005F64CD"/>
    <w:rsid w:val="00607CC7"/>
    <w:rsid w:val="00617474"/>
    <w:rsid w:val="00655DF2"/>
    <w:rsid w:val="00657995"/>
    <w:rsid w:val="00665BE3"/>
    <w:rsid w:val="00673140"/>
    <w:rsid w:val="006923AD"/>
    <w:rsid w:val="006C451E"/>
    <w:rsid w:val="006D46A2"/>
    <w:rsid w:val="006E130B"/>
    <w:rsid w:val="006F65D3"/>
    <w:rsid w:val="00770A7E"/>
    <w:rsid w:val="007A7B6F"/>
    <w:rsid w:val="007B0BA9"/>
    <w:rsid w:val="007B4EBC"/>
    <w:rsid w:val="007C2C50"/>
    <w:rsid w:val="007E7B1B"/>
    <w:rsid w:val="00812DDA"/>
    <w:rsid w:val="0082050F"/>
    <w:rsid w:val="00826D30"/>
    <w:rsid w:val="00833B01"/>
    <w:rsid w:val="008404A8"/>
    <w:rsid w:val="00844803"/>
    <w:rsid w:val="008640EA"/>
    <w:rsid w:val="00870C10"/>
    <w:rsid w:val="008756FC"/>
    <w:rsid w:val="008B28E2"/>
    <w:rsid w:val="008C798A"/>
    <w:rsid w:val="008E022B"/>
    <w:rsid w:val="008E2694"/>
    <w:rsid w:val="008F4316"/>
    <w:rsid w:val="008F446F"/>
    <w:rsid w:val="009114D0"/>
    <w:rsid w:val="0093654B"/>
    <w:rsid w:val="00957C44"/>
    <w:rsid w:val="00980E33"/>
    <w:rsid w:val="0098553A"/>
    <w:rsid w:val="00995CDB"/>
    <w:rsid w:val="009A7ABB"/>
    <w:rsid w:val="009E5400"/>
    <w:rsid w:val="009E5C04"/>
    <w:rsid w:val="009F2CE2"/>
    <w:rsid w:val="00A4073A"/>
    <w:rsid w:val="00A40995"/>
    <w:rsid w:val="00A40EEB"/>
    <w:rsid w:val="00A61930"/>
    <w:rsid w:val="00A61D69"/>
    <w:rsid w:val="00A84A19"/>
    <w:rsid w:val="00A85A88"/>
    <w:rsid w:val="00A97A66"/>
    <w:rsid w:val="00AB479E"/>
    <w:rsid w:val="00AB76B9"/>
    <w:rsid w:val="00AC298E"/>
    <w:rsid w:val="00AC31AF"/>
    <w:rsid w:val="00AE46C7"/>
    <w:rsid w:val="00AF40BB"/>
    <w:rsid w:val="00B05274"/>
    <w:rsid w:val="00B06837"/>
    <w:rsid w:val="00B13D5F"/>
    <w:rsid w:val="00B52F52"/>
    <w:rsid w:val="00B56CEA"/>
    <w:rsid w:val="00B7277B"/>
    <w:rsid w:val="00B72CB8"/>
    <w:rsid w:val="00B7422B"/>
    <w:rsid w:val="00B96894"/>
    <w:rsid w:val="00BA660D"/>
    <w:rsid w:val="00BA70A1"/>
    <w:rsid w:val="00BD7E4B"/>
    <w:rsid w:val="00C02D9B"/>
    <w:rsid w:val="00C37531"/>
    <w:rsid w:val="00C5048E"/>
    <w:rsid w:val="00C54974"/>
    <w:rsid w:val="00C637B7"/>
    <w:rsid w:val="00C7259A"/>
    <w:rsid w:val="00C754FC"/>
    <w:rsid w:val="00C865BA"/>
    <w:rsid w:val="00C96BAF"/>
    <w:rsid w:val="00CA7912"/>
    <w:rsid w:val="00CA7FA2"/>
    <w:rsid w:val="00CB7B54"/>
    <w:rsid w:val="00CC1DE4"/>
    <w:rsid w:val="00CD2572"/>
    <w:rsid w:val="00D051CF"/>
    <w:rsid w:val="00D16A02"/>
    <w:rsid w:val="00D268B1"/>
    <w:rsid w:val="00D46F07"/>
    <w:rsid w:val="00D6079A"/>
    <w:rsid w:val="00D608E4"/>
    <w:rsid w:val="00D778F1"/>
    <w:rsid w:val="00D96E39"/>
    <w:rsid w:val="00D97E14"/>
    <w:rsid w:val="00DB5113"/>
    <w:rsid w:val="00DD13E7"/>
    <w:rsid w:val="00DD73A2"/>
    <w:rsid w:val="00DE6FCC"/>
    <w:rsid w:val="00E46B2C"/>
    <w:rsid w:val="00E54EED"/>
    <w:rsid w:val="00E5693F"/>
    <w:rsid w:val="00E57E87"/>
    <w:rsid w:val="00E91959"/>
    <w:rsid w:val="00EA4F72"/>
    <w:rsid w:val="00F0335E"/>
    <w:rsid w:val="00F106B3"/>
    <w:rsid w:val="00F14965"/>
    <w:rsid w:val="00F153EC"/>
    <w:rsid w:val="00F24147"/>
    <w:rsid w:val="00F37C10"/>
    <w:rsid w:val="00F44A51"/>
    <w:rsid w:val="00F500DC"/>
    <w:rsid w:val="00F7342B"/>
    <w:rsid w:val="00F97E02"/>
    <w:rsid w:val="00FA13E3"/>
    <w:rsid w:val="00FA2EAE"/>
    <w:rsid w:val="00FA3253"/>
    <w:rsid w:val="00FA3364"/>
    <w:rsid w:val="00FB0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DB7E7"/>
  <w15:chartTrackingRefBased/>
  <w15:docId w15:val="{94331CCB-7C74-48CD-8228-5139795C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CC7"/>
    <w:pPr>
      <w:spacing w:after="120"/>
    </w:pPr>
    <w:rPr>
      <w:sz w:val="24"/>
      <w:lang w:val="sv-SE"/>
    </w:rPr>
  </w:style>
  <w:style w:type="paragraph" w:styleId="Rubrik1">
    <w:name w:val="heading 1"/>
    <w:next w:val="Normal"/>
    <w:link w:val="Rubrik1Char"/>
    <w:uiPriority w:val="1"/>
    <w:qFormat/>
    <w:rsid w:val="00D778F1"/>
    <w:pPr>
      <w:keepNext/>
      <w:keepLines/>
      <w:numPr>
        <w:numId w:val="7"/>
      </w:numPr>
      <w:spacing w:before="240" w:after="12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D778F1"/>
    <w:pPr>
      <w:keepNext/>
      <w:keepLines/>
      <w:numPr>
        <w:ilvl w:val="1"/>
        <w:numId w:val="7"/>
      </w:numPr>
      <w:spacing w:before="240" w:after="120"/>
      <w:outlineLvl w:val="1"/>
    </w:pPr>
    <w:rPr>
      <w:rFonts w:asciiTheme="majorHAnsi" w:eastAsiaTheme="majorEastAsia" w:hAnsiTheme="majorHAnsi" w:cstheme="majorBidi"/>
      <w:sz w:val="36"/>
      <w:szCs w:val="26"/>
      <w:lang w:val="sv-SE"/>
    </w:rPr>
  </w:style>
  <w:style w:type="paragraph" w:styleId="Rubrik3">
    <w:name w:val="heading 3"/>
    <w:next w:val="Normal"/>
    <w:link w:val="Rubrik3Char"/>
    <w:uiPriority w:val="1"/>
    <w:qFormat/>
    <w:rsid w:val="00234C7B"/>
    <w:pPr>
      <w:numPr>
        <w:ilvl w:val="2"/>
        <w:numId w:val="7"/>
      </w:numPr>
      <w:spacing w:before="240" w:after="120"/>
      <w:outlineLvl w:val="2"/>
    </w:pPr>
    <w:rPr>
      <w:rFonts w:asciiTheme="majorHAnsi" w:hAnsiTheme="majorHAnsi"/>
      <w:sz w:val="28"/>
      <w:lang w:val="sv-SE"/>
    </w:rPr>
  </w:style>
  <w:style w:type="paragraph" w:styleId="Rubrik4">
    <w:name w:val="heading 4"/>
    <w:next w:val="Normal"/>
    <w:link w:val="Rubrik4Char"/>
    <w:uiPriority w:val="1"/>
    <w:semiHidden/>
    <w:qFormat/>
    <w:rsid w:val="00657995"/>
    <w:pPr>
      <w:keepNext/>
      <w:keepLines/>
      <w:numPr>
        <w:ilvl w:val="3"/>
        <w:numId w:val="6"/>
      </w:numPr>
      <w:spacing w:before="240" w:line="280" w:lineRule="atLeast"/>
      <w:outlineLvl w:val="3"/>
    </w:pPr>
    <w:rPr>
      <w:rFonts w:asciiTheme="majorHAnsi" w:eastAsiaTheme="majorEastAsia" w:hAnsiTheme="majorHAnsi" w:cstheme="majorBidi"/>
      <w:b/>
      <w:iCs/>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D778F1"/>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D778F1"/>
    <w:rPr>
      <w:rFonts w:asciiTheme="majorHAnsi" w:eastAsiaTheme="majorEastAsia" w:hAnsiTheme="majorHAnsi" w:cstheme="majorBidi"/>
      <w:sz w:val="36"/>
      <w:szCs w:val="26"/>
      <w:lang w:val="sv-SE"/>
    </w:rPr>
  </w:style>
  <w:style w:type="character" w:customStyle="1" w:styleId="Rubrik3Char">
    <w:name w:val="Rubrik 3 Char"/>
    <w:basedOn w:val="Standardstycketeckensnitt"/>
    <w:link w:val="Rubrik3"/>
    <w:uiPriority w:val="1"/>
    <w:rsid w:val="00234C7B"/>
    <w:rPr>
      <w:rFonts w:asciiTheme="majorHAnsi" w:hAnsiTheme="majorHAnsi"/>
      <w:sz w:val="28"/>
      <w:lang w:val="sv-SE"/>
    </w:rPr>
  </w:style>
  <w:style w:type="character" w:customStyle="1" w:styleId="Rubrik4Char">
    <w:name w:val="Rubrik 4 Char"/>
    <w:basedOn w:val="Standardstycketeckensnitt"/>
    <w:link w:val="Rubrik4"/>
    <w:uiPriority w:val="1"/>
    <w:semiHidden/>
    <w:rsid w:val="00F7342B"/>
    <w:rPr>
      <w:rFonts w:asciiTheme="majorHAnsi" w:eastAsiaTheme="majorEastAsia" w:hAnsiTheme="majorHAnsi" w:cstheme="majorBidi"/>
      <w:b/>
      <w:iCs/>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99"/>
    <w:qFormat/>
    <w:rsid w:val="00C96BAF"/>
    <w:pPr>
      <w:numPr>
        <w:numId w:val="3"/>
      </w:numPr>
      <w:spacing w:after="180"/>
      <w:contextualSpacing/>
    </w:pPr>
  </w:style>
  <w:style w:type="paragraph" w:styleId="Punktlista">
    <w:name w:val="List Bullet"/>
    <w:basedOn w:val="Normal"/>
    <w:uiPriority w:val="99"/>
    <w:unhideWhenUsed/>
    <w:qFormat/>
    <w:rsid w:val="00C96BAF"/>
    <w:pPr>
      <w:numPr>
        <w:numId w:val="4"/>
      </w:numPr>
      <w:spacing w:after="180"/>
      <w:contextualSpacing/>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10"/>
    <w:qFormat/>
    <w:rsid w:val="000616FA"/>
    <w:pPr>
      <w:contextualSpacing/>
      <w:jc w:val="right"/>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10"/>
    <w:rsid w:val="000616FA"/>
    <w:rPr>
      <w:rFonts w:asciiTheme="majorHAnsi" w:eastAsiaTheme="majorEastAsia" w:hAnsiTheme="majorHAnsi" w:cstheme="majorBidi"/>
      <w:spacing w:val="-10"/>
      <w:kern w:val="28"/>
      <w:sz w:val="72"/>
      <w:szCs w:val="56"/>
    </w:rPr>
  </w:style>
  <w:style w:type="paragraph" w:styleId="Underrubrik">
    <w:name w:val="Subtitle"/>
    <w:basedOn w:val="Normal"/>
    <w:next w:val="Normal"/>
    <w:link w:val="UnderrubrikChar"/>
    <w:uiPriority w:val="11"/>
    <w:qFormat/>
    <w:rsid w:val="00232FD5"/>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11"/>
    <w:rsid w:val="00232FD5"/>
    <w:rPr>
      <w:rFonts w:asciiTheme="majorHAnsi" w:eastAsiaTheme="minorEastAsia" w:hAnsiTheme="majorHAnsi"/>
      <w:caps/>
      <w:spacing w:val="15"/>
      <w:sz w:val="36"/>
    </w:rPr>
  </w:style>
  <w:style w:type="paragraph" w:customStyle="1" w:styleId="Ingress">
    <w:name w:val="Ingress"/>
    <w:basedOn w:val="Normal"/>
    <w:next w:val="Normal"/>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qFormat/>
    <w:rsid w:val="00551268"/>
    <w:pPr>
      <w:pageBreakBefore/>
      <w:numPr>
        <w:numId w:val="0"/>
      </w:numPr>
    </w:pPr>
  </w:style>
  <w:style w:type="paragraph" w:styleId="Innehllsfrteckningsrubrik">
    <w:name w:val="TOC Heading"/>
    <w:basedOn w:val="Rubrik1"/>
    <w:next w:val="Normal"/>
    <w:uiPriority w:val="39"/>
    <w:qFormat/>
    <w:rsid w:val="008404A8"/>
    <w:pPr>
      <w:pageBreakBefore/>
      <w:numPr>
        <w:numId w:val="0"/>
      </w:numPr>
      <w:outlineLvl w:val="9"/>
    </w:pPr>
    <w:rPr>
      <w:lang w:val="en-GB"/>
    </w:rPr>
  </w:style>
  <w:style w:type="paragraph" w:styleId="Innehll1">
    <w:name w:val="toc 1"/>
    <w:basedOn w:val="Normal"/>
    <w:next w:val="Normal"/>
    <w:autoRedefine/>
    <w:uiPriority w:val="39"/>
    <w:unhideWhenUsed/>
    <w:rsid w:val="00B05274"/>
    <w:pPr>
      <w:tabs>
        <w:tab w:val="right" w:leader="dot" w:pos="7926"/>
      </w:tabs>
      <w:spacing w:after="100"/>
    </w:pPr>
    <w:rPr>
      <w:rFonts w:ascii="Arial" w:hAnsi="Arial"/>
    </w:rPr>
  </w:style>
  <w:style w:type="paragraph" w:styleId="Innehll2">
    <w:name w:val="toc 2"/>
    <w:basedOn w:val="Normal"/>
    <w:next w:val="Normal"/>
    <w:autoRedefine/>
    <w:uiPriority w:val="39"/>
    <w:unhideWhenUsed/>
    <w:rsid w:val="00B05274"/>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unhideWhenUsed/>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qFormat/>
    <w:rsid w:val="00995CDB"/>
    <w:pPr>
      <w:spacing w:before="2940" w:after="3000"/>
    </w:pPr>
    <w:rPr>
      <w:szCs w:val="2"/>
    </w:rPr>
  </w:style>
  <w:style w:type="paragraph" w:customStyle="1" w:styleId="UnderrubrikAnsvarig">
    <w:name w:val="Underrubrik Ansvarig"/>
    <w:basedOn w:val="Underrubrik"/>
    <w:qFormat/>
    <w:rsid w:val="0093654B"/>
    <w:rPr>
      <w:caps w:val="0"/>
    </w:rPr>
  </w:style>
  <w:style w:type="numbering" w:customStyle="1" w:styleId="CustomHeadingNumber">
    <w:name w:val="CustomHeadingNumber"/>
    <w:rsid w:val="00D778F1"/>
    <w:pPr>
      <w:numPr>
        <w:numId w:val="7"/>
      </w:numPr>
    </w:pPr>
  </w:style>
  <w:style w:type="paragraph" w:styleId="Revision">
    <w:name w:val="Revision"/>
    <w:hidden/>
    <w:uiPriority w:val="99"/>
    <w:semiHidden/>
    <w:rsid w:val="00DD73A2"/>
    <w:pPr>
      <w:spacing w:after="0" w:line="240" w:lineRule="auto"/>
    </w:pPr>
    <w:rPr>
      <w:sz w:val="24"/>
      <w:lang w:val="sv-SE"/>
    </w:rPr>
  </w:style>
  <w:style w:type="character" w:styleId="Kommentarsreferens">
    <w:name w:val="annotation reference"/>
    <w:basedOn w:val="Standardstycketeckensnitt"/>
    <w:uiPriority w:val="99"/>
    <w:semiHidden/>
    <w:unhideWhenUsed/>
    <w:rsid w:val="007A7B6F"/>
    <w:rPr>
      <w:sz w:val="16"/>
      <w:szCs w:val="16"/>
    </w:rPr>
  </w:style>
  <w:style w:type="paragraph" w:styleId="Kommentarer">
    <w:name w:val="annotation text"/>
    <w:basedOn w:val="Normal"/>
    <w:link w:val="KommentarerChar"/>
    <w:uiPriority w:val="99"/>
    <w:unhideWhenUsed/>
    <w:rsid w:val="007A7B6F"/>
    <w:pPr>
      <w:spacing w:line="240" w:lineRule="auto"/>
    </w:pPr>
    <w:rPr>
      <w:sz w:val="20"/>
      <w:szCs w:val="20"/>
    </w:rPr>
  </w:style>
  <w:style w:type="character" w:customStyle="1" w:styleId="KommentarerChar">
    <w:name w:val="Kommentarer Char"/>
    <w:basedOn w:val="Standardstycketeckensnitt"/>
    <w:link w:val="Kommentarer"/>
    <w:uiPriority w:val="99"/>
    <w:rsid w:val="007A7B6F"/>
    <w:rPr>
      <w:sz w:val="20"/>
      <w:szCs w:val="20"/>
      <w:lang w:val="sv-SE"/>
    </w:rPr>
  </w:style>
  <w:style w:type="paragraph" w:styleId="Kommentarsmne">
    <w:name w:val="annotation subject"/>
    <w:basedOn w:val="Kommentarer"/>
    <w:next w:val="Kommentarer"/>
    <w:link w:val="KommentarsmneChar"/>
    <w:uiPriority w:val="99"/>
    <w:semiHidden/>
    <w:unhideWhenUsed/>
    <w:rsid w:val="007A7B6F"/>
    <w:rPr>
      <w:b/>
      <w:bCs/>
    </w:rPr>
  </w:style>
  <w:style w:type="character" w:customStyle="1" w:styleId="KommentarsmneChar">
    <w:name w:val="Kommentarsämne Char"/>
    <w:basedOn w:val="KommentarerChar"/>
    <w:link w:val="Kommentarsmne"/>
    <w:uiPriority w:val="99"/>
    <w:semiHidden/>
    <w:rsid w:val="007A7B6F"/>
    <w:rPr>
      <w:b/>
      <w:bCs/>
      <w:sz w:val="20"/>
      <w:szCs w:val="20"/>
      <w:lang w:val="sv-SE"/>
    </w:rPr>
  </w:style>
  <w:style w:type="paragraph" w:styleId="Fotnotstext">
    <w:name w:val="footnote text"/>
    <w:basedOn w:val="Normal"/>
    <w:link w:val="FotnotstextChar"/>
    <w:uiPriority w:val="99"/>
    <w:semiHidden/>
    <w:unhideWhenUsed/>
    <w:rsid w:val="00373D8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373D8A"/>
    <w:rPr>
      <w:sz w:val="20"/>
      <w:szCs w:val="20"/>
      <w:lang w:val="sv-SE"/>
    </w:rPr>
  </w:style>
  <w:style w:type="character" w:styleId="Fotnotsreferens">
    <w:name w:val="footnote reference"/>
    <w:basedOn w:val="Standardstycketeckensnitt"/>
    <w:uiPriority w:val="99"/>
    <w:semiHidden/>
    <w:unhideWhenUsed/>
    <w:rsid w:val="00373D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05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84A8349234073A519FFD0933FC70B"/>
        <w:category>
          <w:name w:val="Allmänt"/>
          <w:gallery w:val="placeholder"/>
        </w:category>
        <w:types>
          <w:type w:val="bbPlcHdr"/>
        </w:types>
        <w:behaviors>
          <w:behavior w:val="content"/>
        </w:behaviors>
        <w:guid w:val="{215F74AF-0ABF-470B-9FDE-94942CD37C82}"/>
      </w:docPartPr>
      <w:docPartBody>
        <w:p w:rsidR="00ED70C9" w:rsidRDefault="00ED70C9">
          <w:pPr>
            <w:pStyle w:val="84384A8349234073A519FFD0933FC70B"/>
          </w:pPr>
          <w:r w:rsidRPr="00D97E14">
            <w:rPr>
              <w:rStyle w:val="Platshllartext"/>
            </w:rPr>
            <w:t>Klicka för att ange datum.</w:t>
          </w:r>
        </w:p>
      </w:docPartBody>
    </w:docPart>
    <w:docPart>
      <w:docPartPr>
        <w:name w:val="F53C2B51045A42CEB39BB12656E715B8"/>
        <w:category>
          <w:name w:val="Allmänt"/>
          <w:gallery w:val="placeholder"/>
        </w:category>
        <w:types>
          <w:type w:val="bbPlcHdr"/>
        </w:types>
        <w:behaviors>
          <w:behavior w:val="content"/>
        </w:behaviors>
        <w:guid w:val="{41DB2B67-3054-431E-9C27-F6C3D60AA2C2}"/>
      </w:docPartPr>
      <w:docPartBody>
        <w:p w:rsidR="00ED70C9" w:rsidRDefault="00ED70C9">
          <w:pPr>
            <w:pStyle w:val="F53C2B51045A42CEB39BB12656E715B8"/>
          </w:pPr>
          <w:r w:rsidRPr="00D97E14">
            <w:rPr>
              <w:rStyle w:val="Platshllartext"/>
            </w:rPr>
            <w:t>Klicka för att ange datum.</w:t>
          </w:r>
        </w:p>
      </w:docPartBody>
    </w:docPart>
    <w:docPart>
      <w:docPartPr>
        <w:name w:val="2792B9CE6EAD4A82A80B4B967639609D"/>
        <w:category>
          <w:name w:val="Allmänt"/>
          <w:gallery w:val="placeholder"/>
        </w:category>
        <w:types>
          <w:type w:val="bbPlcHdr"/>
        </w:types>
        <w:behaviors>
          <w:behavior w:val="content"/>
        </w:behaviors>
        <w:guid w:val="{F058F03B-6663-44F3-B50D-5090DB0C21B3}"/>
      </w:docPartPr>
      <w:docPartBody>
        <w:p w:rsidR="00ED70C9" w:rsidRDefault="00ED70C9">
          <w:pPr>
            <w:pStyle w:val="2792B9CE6EAD4A82A80B4B967639609D"/>
          </w:pPr>
          <w:r w:rsidRPr="00D97E14">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0C9"/>
    <w:rsid w:val="00011FD9"/>
    <w:rsid w:val="002366F5"/>
    <w:rsid w:val="004F210A"/>
    <w:rsid w:val="00696E40"/>
    <w:rsid w:val="00777C9C"/>
    <w:rsid w:val="008903B6"/>
    <w:rsid w:val="008D4B39"/>
    <w:rsid w:val="00B622DE"/>
    <w:rsid w:val="00E34229"/>
    <w:rsid w:val="00E7253C"/>
    <w:rsid w:val="00E85FDF"/>
    <w:rsid w:val="00EB363C"/>
    <w:rsid w:val="00ED70C9"/>
    <w:rsid w:val="00EF3F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4384A8349234073A519FFD0933FC70B">
    <w:name w:val="84384A8349234073A519FFD0933FC70B"/>
  </w:style>
  <w:style w:type="paragraph" w:customStyle="1" w:styleId="F53C2B51045A42CEB39BB12656E715B8">
    <w:name w:val="F53C2B51045A42CEB39BB12656E715B8"/>
  </w:style>
  <w:style w:type="paragraph" w:customStyle="1" w:styleId="2792B9CE6EAD4A82A80B4B967639609D">
    <w:name w:val="2792B9CE6EAD4A82A80B4B9676396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5AD99-DD76-4338-B5DF-6E8891A2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2562</TotalTime>
  <Pages>1</Pages>
  <Words>2892</Words>
  <Characters>15329</Characters>
  <Application>Microsoft Office Word</Application>
  <DocSecurity>0</DocSecurity>
  <Lines>127</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Helgesson</dc:creator>
  <cp:keywords/>
  <dc:description/>
  <cp:lastModifiedBy>Ulrika Helgesson</cp:lastModifiedBy>
  <cp:revision>32</cp:revision>
  <dcterms:created xsi:type="dcterms:W3CDTF">2023-08-24T13:55:00Z</dcterms:created>
  <dcterms:modified xsi:type="dcterms:W3CDTF">2024-02-02T10:23:00Z</dcterms:modified>
</cp:coreProperties>
</file>